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527B8" w:rsidR="0052387B" w:rsidRDefault="001527B8" w14:paraId="32D41B78" w14:textId="6C00691B">
      <w:pPr>
        <w:jc w:val="center"/>
        <w:rPr>
          <w:lang w:val="en-GB"/>
        </w:rPr>
      </w:pPr>
      <w:r w:rsidRPr="001527B8">
        <w:rPr>
          <w:b/>
          <w:bCs/>
          <w:sz w:val="32"/>
          <w:szCs w:val="32"/>
          <w:lang w:val="en-GB"/>
        </w:rPr>
        <w:t>Transcription service</w:t>
      </w:r>
    </w:p>
    <w:p w:rsidRPr="001527B8" w:rsidR="0052387B" w:rsidRDefault="001527B8" w14:paraId="0E2E8D0F" w14:textId="5C7A8A81">
      <w:pPr>
        <w:rPr>
          <w:lang w:val="en-GB"/>
        </w:rPr>
      </w:pPr>
      <w:r w:rsidRPr="001527B8">
        <w:rPr>
          <w:lang w:val="en-GB"/>
        </w:rPr>
        <w:t xml:space="preserve">For automatic transcription of audio and video files, you can use </w:t>
      </w:r>
      <w:proofErr w:type="spellStart"/>
      <w:r w:rsidRPr="001527B8">
        <w:rPr>
          <w:lang w:val="en-GB"/>
        </w:rPr>
        <w:t>Amberscript</w:t>
      </w:r>
      <w:proofErr w:type="spellEnd"/>
      <w:r w:rsidRPr="001527B8">
        <w:rPr>
          <w:lang w:val="en-GB"/>
        </w:rPr>
        <w:t xml:space="preserve">, </w:t>
      </w:r>
      <w:r w:rsidR="005F2EC6">
        <w:rPr>
          <w:lang w:val="en-GB"/>
        </w:rPr>
        <w:t>ITS’</w:t>
      </w:r>
      <w:r w:rsidRPr="001527B8">
        <w:rPr>
          <w:lang w:val="en-GB"/>
        </w:rPr>
        <w:t xml:space="preserve"> transcription </w:t>
      </w:r>
      <w:r w:rsidR="005F2EC6">
        <w:rPr>
          <w:lang w:val="en-GB"/>
        </w:rPr>
        <w:t>service.</w:t>
      </w:r>
      <w:r w:rsidRPr="001527B8">
        <w:rPr>
          <w:lang w:val="en-GB"/>
        </w:rPr>
        <w:t xml:space="preserve"> This tool is also suitable for files with </w:t>
      </w:r>
      <w:r w:rsidRPr="001527B8">
        <w:rPr>
          <w:b/>
          <w:bCs/>
          <w:u w:val="single"/>
          <w:lang w:val="en-GB"/>
        </w:rPr>
        <w:t>sensitive data</w:t>
      </w:r>
      <w:r w:rsidRPr="001527B8">
        <w:rPr>
          <w:lang w:val="en-GB"/>
        </w:rPr>
        <w:t>.</w:t>
      </w:r>
    </w:p>
    <w:p w:rsidRPr="001527B8" w:rsidR="0052387B" w:rsidRDefault="001527B8" w14:paraId="2AE63059" w14:textId="5E5F5497">
      <w:pPr>
        <w:rPr>
          <w:lang w:val="en-GB"/>
        </w:rPr>
      </w:pPr>
      <w:r>
        <w:rPr>
          <w:b/>
          <w:bCs/>
          <w:lang w:val="en-GB"/>
        </w:rPr>
        <w:t>Note</w:t>
      </w:r>
      <w:r w:rsidRPr="001527B8" w:rsidR="006171F9">
        <w:rPr>
          <w:lang w:val="en-GB"/>
        </w:rPr>
        <w:t xml:space="preserve">: </w:t>
      </w:r>
      <w:r w:rsidRPr="001527B8">
        <w:rPr>
          <w:lang w:val="en-GB"/>
        </w:rPr>
        <w:t xml:space="preserve">This is a pilot. If you want to use </w:t>
      </w:r>
      <w:proofErr w:type="spellStart"/>
      <w:r w:rsidRPr="001527B8">
        <w:rPr>
          <w:lang w:val="en-GB"/>
        </w:rPr>
        <w:t>Amberscript</w:t>
      </w:r>
      <w:proofErr w:type="spellEnd"/>
      <w:r w:rsidRPr="001527B8">
        <w:rPr>
          <w:lang w:val="en-GB"/>
        </w:rPr>
        <w:t>, we ask you to provide one-time feedback on your experience with this new service. The pilot project will run from 17 October 2022 to 30 September 2023</w:t>
      </w:r>
      <w:r w:rsidRPr="001527B8" w:rsidR="006171F9">
        <w:rPr>
          <w:lang w:val="en-GB"/>
        </w:rPr>
        <w:t>.</w:t>
      </w:r>
    </w:p>
    <w:p w:rsidRPr="001527B8" w:rsidR="0052387B" w:rsidRDefault="001527B8" w14:paraId="5BD98D23" w14:textId="2FF2E975">
      <w:pPr>
        <w:rPr>
          <w:lang w:val="en-GB"/>
        </w:rPr>
      </w:pPr>
      <w:r w:rsidRPr="001527B8">
        <w:rPr>
          <w:lang w:val="en-GB"/>
        </w:rPr>
        <w:t>For this pilot, 1,000 audio hours have been purchased. In the pilot phase, transcription costs will not be charged. We pursue a fair use policy. Please do not request more hours than you actually need</w:t>
      </w:r>
      <w:r w:rsidRPr="001527B8" w:rsidR="006171F9">
        <w:rPr>
          <w:lang w:val="en-GB"/>
        </w:rPr>
        <w:t>.</w:t>
      </w:r>
    </w:p>
    <w:p w:rsidRPr="001527B8" w:rsidR="0052387B" w:rsidRDefault="001527B8" w14:paraId="44086A81" w14:textId="0B5690FD">
      <w:pPr>
        <w:rPr>
          <w:lang w:val="en-GB"/>
        </w:rPr>
      </w:pPr>
      <w:r w:rsidRPr="001527B8">
        <w:rPr>
          <w:lang w:val="en-GB"/>
        </w:rPr>
        <w:t>If the total hours budget runs out before the end of the pilot and new budget is needed, we may decide to charge for new transcription requests. We will inform you in time</w:t>
      </w:r>
      <w:r w:rsidRPr="001527B8" w:rsidR="006171F9">
        <w:rPr>
          <w:lang w:val="en-GB"/>
        </w:rPr>
        <w:t>.</w:t>
      </w:r>
    </w:p>
    <w:p w:rsidRPr="001527B8" w:rsidR="0052387B" w:rsidRDefault="006171F9" w14:paraId="11EABB32" w14:textId="7A002CF8">
      <w:pPr>
        <w:pStyle w:val="NoSpacing"/>
        <w:rPr>
          <w:lang w:val="en-GB"/>
        </w:rPr>
      </w:pPr>
      <w:r w:rsidRPr="001527B8">
        <w:rPr>
          <w:lang w:val="en-GB"/>
        </w:rPr>
        <w:t>Contact</w:t>
      </w:r>
      <w:r w:rsidR="001527B8">
        <w:rPr>
          <w:lang w:val="en-GB"/>
        </w:rPr>
        <w:t xml:space="preserve"> person Utrecht</w:t>
      </w:r>
      <w:r w:rsidRPr="001527B8">
        <w:rPr>
          <w:lang w:val="en-GB"/>
        </w:rPr>
        <w:t xml:space="preserve"> </w:t>
      </w:r>
      <w:r w:rsidR="001527B8">
        <w:rPr>
          <w:lang w:val="en-GB"/>
        </w:rPr>
        <w:t>University</w:t>
      </w:r>
      <w:r w:rsidRPr="001527B8">
        <w:rPr>
          <w:lang w:val="en-GB"/>
        </w:rPr>
        <w:t xml:space="preserve">: </w:t>
      </w:r>
      <w:proofErr w:type="spellStart"/>
      <w:r w:rsidRPr="001527B8">
        <w:rPr>
          <w:lang w:val="en-GB"/>
        </w:rPr>
        <w:t>Bertil</w:t>
      </w:r>
      <w:proofErr w:type="spellEnd"/>
      <w:r w:rsidRPr="001527B8">
        <w:rPr>
          <w:lang w:val="en-GB"/>
        </w:rPr>
        <w:t xml:space="preserve"> </w:t>
      </w:r>
      <w:proofErr w:type="spellStart"/>
      <w:r w:rsidRPr="001527B8">
        <w:rPr>
          <w:lang w:val="en-GB"/>
        </w:rPr>
        <w:t>Schaart</w:t>
      </w:r>
      <w:proofErr w:type="spellEnd"/>
      <w:r w:rsidRPr="001527B8">
        <w:rPr>
          <w:lang w:val="en-GB"/>
        </w:rPr>
        <w:t xml:space="preserve">, </w:t>
      </w:r>
      <w:hyperlink r:id="rId8">
        <w:r w:rsidRPr="001527B8">
          <w:rPr>
            <w:rStyle w:val="InternetLink"/>
            <w:lang w:val="en-GB"/>
          </w:rPr>
          <w:t>b.m.s.schaart@uu.nl</w:t>
        </w:r>
      </w:hyperlink>
    </w:p>
    <w:p w:rsidRPr="000F0CFB" w:rsidR="0052387B" w:rsidRDefault="001527B8" w14:paraId="751C28F4" w14:textId="14BBAA4C">
      <w:pPr>
        <w:pStyle w:val="NoSpacing"/>
      </w:pPr>
      <w:r w:rsidRPr="000F0CFB">
        <w:t>Administrator Utrecht University</w:t>
      </w:r>
      <w:r w:rsidRPr="000F0CFB" w:rsidR="006171F9">
        <w:t xml:space="preserve">: </w:t>
      </w:r>
      <w:hyperlink r:id="rId9">
        <w:r w:rsidRPr="000F0CFB" w:rsidR="006171F9">
          <w:rPr>
            <w:rStyle w:val="InternetLink"/>
          </w:rPr>
          <w:t>transcriptie@uu.nl</w:t>
        </w:r>
      </w:hyperlink>
    </w:p>
    <w:p w:rsidRPr="001527B8" w:rsidR="0052387B" w:rsidRDefault="001527B8" w14:paraId="545C16E5" w14:textId="3BE427CA">
      <w:pPr>
        <w:pStyle w:val="NoSpacing"/>
        <w:rPr>
          <w:lang w:val="en-GB"/>
        </w:rPr>
      </w:pPr>
      <w:r w:rsidRPr="001527B8">
        <w:rPr>
          <w:lang w:val="en-GB"/>
        </w:rPr>
        <w:t>Responsible organisation</w:t>
      </w:r>
      <w:r w:rsidRPr="001527B8" w:rsidR="006171F9">
        <w:rPr>
          <w:lang w:val="en-GB"/>
        </w:rPr>
        <w:t xml:space="preserve">: </w:t>
      </w:r>
      <w:hyperlink r:id="rId10">
        <w:r w:rsidRPr="001527B8" w:rsidR="006171F9">
          <w:rPr>
            <w:rStyle w:val="InternetLink"/>
            <w:lang w:val="en-GB"/>
          </w:rPr>
          <w:t>ITS Research and Data Management Services</w:t>
        </w:r>
      </w:hyperlink>
      <w:r w:rsidRPr="001527B8" w:rsidR="006171F9">
        <w:rPr>
          <w:lang w:val="en-GB"/>
        </w:rPr>
        <w:t xml:space="preserve"> </w:t>
      </w:r>
    </w:p>
    <w:p w:rsidRPr="001527B8" w:rsidR="0052387B" w:rsidRDefault="0052387B" w14:paraId="6BE72B93" w14:textId="77777777">
      <w:pPr>
        <w:rPr>
          <w:lang w:val="en-GB"/>
        </w:rPr>
      </w:pPr>
    </w:p>
    <w:p w:rsidRPr="001527B8" w:rsidR="0052387B" w:rsidRDefault="001527B8" w14:paraId="1E7FA52F" w14:textId="2E98713E">
      <w:pPr>
        <w:jc w:val="center"/>
        <w:rPr>
          <w:lang w:val="en-GB"/>
        </w:rPr>
      </w:pPr>
      <w:r>
        <w:rPr>
          <w:b/>
          <w:bCs/>
          <w:sz w:val="36"/>
          <w:szCs w:val="36"/>
          <w:lang w:val="en-GB"/>
        </w:rPr>
        <w:t>Create an account</w:t>
      </w:r>
    </w:p>
    <w:p w:rsidRPr="001527B8" w:rsidR="0052387B" w:rsidP="5B224358" w:rsidRDefault="001527B8" w14:paraId="317152FA" w14:textId="651B02CF">
      <w:pPr>
        <w:rPr>
          <w:lang w:val="en-GB"/>
        </w:rPr>
      </w:pPr>
      <w:r w:rsidRPr="001527B8">
        <w:rPr>
          <w:lang w:val="en-GB"/>
        </w:rPr>
        <w:t>Do you want to transcribe sensitive data? Please read Utrecht University's privacy policy before creating an account. You can find the policy here</w:t>
      </w:r>
      <w:r w:rsidRPr="001527B8" w:rsidR="5E1A8BB8">
        <w:rPr>
          <w:lang w:val="en-GB"/>
        </w:rPr>
        <w:t xml:space="preserve">: </w:t>
      </w:r>
      <w:hyperlink r:id="rId11">
        <w:r w:rsidRPr="001527B8" w:rsidR="2F21DA81">
          <w:rPr>
            <w:rStyle w:val="Hyperlink"/>
            <w:rFonts w:ascii="Calibri" w:hAnsi="Calibri" w:eastAsia="Calibri" w:cs="Calibri"/>
            <w:lang w:val="en-GB"/>
          </w:rPr>
          <w:t>https://tools.uu.nl/privacy_statement/transcriptie-tool-amberscript/</w:t>
        </w:r>
      </w:hyperlink>
    </w:p>
    <w:p w:rsidR="0052387B" w:rsidP="5B224358" w:rsidRDefault="001527B8" w14:paraId="2B79EFA7" w14:textId="4927EE14">
      <w:pPr>
        <w:rPr>
          <w:lang w:val="en-GB"/>
        </w:rPr>
      </w:pPr>
      <w:r w:rsidRPr="001527B8">
        <w:rPr>
          <w:lang w:val="en-GB"/>
        </w:rPr>
        <w:t xml:space="preserve">To create an </w:t>
      </w:r>
      <w:proofErr w:type="spellStart"/>
      <w:r w:rsidRPr="001527B8">
        <w:rPr>
          <w:lang w:val="en-GB"/>
        </w:rPr>
        <w:t>Amberscript</w:t>
      </w:r>
      <w:proofErr w:type="spellEnd"/>
      <w:r w:rsidRPr="001527B8">
        <w:rPr>
          <w:lang w:val="en-GB"/>
        </w:rPr>
        <w:t xml:space="preserve"> account, follow these steps</w:t>
      </w:r>
      <w:r w:rsidRPr="001527B8" w:rsidR="5E1A8BB8">
        <w:rPr>
          <w:lang w:val="en-GB"/>
        </w:rPr>
        <w:t>:</w:t>
      </w:r>
    </w:p>
    <w:p w:rsidRPr="001527B8" w:rsidR="008E0B64" w:rsidP="5B224358" w:rsidRDefault="008E0B64" w14:paraId="1BE54C7C" w14:textId="636A0538">
      <w:pPr>
        <w:rPr>
          <w:lang w:val="en-GB"/>
        </w:rPr>
      </w:pPr>
      <w:r w:rsidRPr="008E0B64">
        <w:rPr>
          <w:lang w:val="en-GB"/>
        </w:rPr>
        <w:t>Are you a student at Utrecht University and do you need this service for your research? Then your tutor should follow the procedure below.</w:t>
      </w:r>
    </w:p>
    <w:p w:rsidRPr="001527B8" w:rsidR="0052387B" w:rsidRDefault="006171F9" w14:paraId="7FEBA0C5" w14:textId="711E470D">
      <w:pPr>
        <w:numPr>
          <w:ilvl w:val="0"/>
          <w:numId w:val="3"/>
        </w:numPr>
        <w:rPr>
          <w:lang w:val="en-GB"/>
        </w:rPr>
      </w:pPr>
      <w:bookmarkStart w:name="__DdeLink__1366_1636380429" w:id="0"/>
      <w:r w:rsidRPr="001527B8">
        <w:rPr>
          <w:lang w:val="en-GB"/>
        </w:rPr>
        <w:t>G</w:t>
      </w:r>
      <w:r w:rsidR="001527B8">
        <w:rPr>
          <w:lang w:val="en-GB"/>
        </w:rPr>
        <w:t>o to</w:t>
      </w:r>
      <w:r w:rsidRPr="001527B8">
        <w:rPr>
          <w:lang w:val="en-GB"/>
        </w:rPr>
        <w:t xml:space="preserve"> </w:t>
      </w:r>
      <w:hyperlink r:id="rId12">
        <w:r w:rsidRPr="001527B8">
          <w:rPr>
            <w:rStyle w:val="InternetLink"/>
            <w:lang w:val="en-GB"/>
          </w:rPr>
          <w:t>https://app.amberscript.com/login</w:t>
        </w:r>
      </w:hyperlink>
      <w:r w:rsidRPr="001527B8">
        <w:rPr>
          <w:lang w:val="en-GB"/>
        </w:rPr>
        <w:t xml:space="preserve"> </w:t>
      </w:r>
      <w:r w:rsidR="001527B8">
        <w:rPr>
          <w:lang w:val="en-GB"/>
        </w:rPr>
        <w:t>and choose</w:t>
      </w:r>
      <w:r w:rsidRPr="001527B8">
        <w:rPr>
          <w:lang w:val="en-GB"/>
        </w:rPr>
        <w:t xml:space="preserve"> </w:t>
      </w:r>
      <w:r w:rsidRPr="001527B8">
        <w:rPr>
          <w:i/>
          <w:iCs/>
          <w:lang w:val="en-GB"/>
        </w:rPr>
        <w:t>Login via SSO</w:t>
      </w:r>
      <w:r w:rsidRPr="001527B8">
        <w:rPr>
          <w:lang w:val="en-GB"/>
        </w:rPr>
        <w:t xml:space="preserve">. </w:t>
      </w:r>
      <w:r w:rsidRPr="001527B8" w:rsidR="001527B8">
        <w:rPr>
          <w:lang w:val="en-GB"/>
        </w:rPr>
        <w:t xml:space="preserve">Then choose </w:t>
      </w:r>
      <w:r w:rsidRPr="00AB2CDB" w:rsidR="001527B8">
        <w:rPr>
          <w:i/>
          <w:iCs/>
          <w:lang w:val="en-GB"/>
        </w:rPr>
        <w:t>Utrecht University</w:t>
      </w:r>
      <w:r w:rsidRPr="001527B8" w:rsidR="001527B8">
        <w:rPr>
          <w:lang w:val="en-GB"/>
        </w:rPr>
        <w:t xml:space="preserve"> and log in with your Solis</w:t>
      </w:r>
      <w:r w:rsidR="001527B8">
        <w:rPr>
          <w:lang w:val="en-GB"/>
        </w:rPr>
        <w:t>-id</w:t>
      </w:r>
      <w:r w:rsidRPr="001527B8">
        <w:rPr>
          <w:lang w:val="en-GB"/>
        </w:rPr>
        <w:t>.</w:t>
      </w:r>
      <w:bookmarkEnd w:id="0"/>
    </w:p>
    <w:p w:rsidRPr="001527B8" w:rsidR="0052387B" w:rsidRDefault="001527B8" w14:paraId="10A60F48" w14:textId="12EFE136">
      <w:pPr>
        <w:ind w:left="720"/>
        <w:rPr>
          <w:lang w:val="en-GB"/>
        </w:rPr>
      </w:pPr>
      <w:r>
        <w:rPr>
          <w:b/>
          <w:bCs/>
          <w:lang w:val="en-GB"/>
        </w:rPr>
        <w:t>Note</w:t>
      </w:r>
      <w:r w:rsidRPr="001527B8" w:rsidR="006171F9">
        <w:rPr>
          <w:lang w:val="en-GB"/>
        </w:rPr>
        <w:t xml:space="preserve">: </w:t>
      </w:r>
      <w:r w:rsidRPr="001527B8">
        <w:rPr>
          <w:lang w:val="en-GB"/>
        </w:rPr>
        <w:t xml:space="preserve">have you previously created an account directly with </w:t>
      </w:r>
      <w:proofErr w:type="spellStart"/>
      <w:r w:rsidRPr="001527B8">
        <w:rPr>
          <w:lang w:val="en-GB"/>
        </w:rPr>
        <w:t>Amberscript</w:t>
      </w:r>
      <w:proofErr w:type="spellEnd"/>
      <w:r w:rsidRPr="001527B8">
        <w:rPr>
          <w:lang w:val="en-GB"/>
        </w:rPr>
        <w:t xml:space="preserve"> outside this pilot and have you used your @uu.nl e-mail address? Then you will first have to get all your files out of your </w:t>
      </w:r>
      <w:proofErr w:type="spellStart"/>
      <w:r w:rsidRPr="001527B8">
        <w:rPr>
          <w:lang w:val="en-GB"/>
        </w:rPr>
        <w:t>Amberscript</w:t>
      </w:r>
      <w:proofErr w:type="spellEnd"/>
      <w:r w:rsidRPr="001527B8">
        <w:rPr>
          <w:lang w:val="en-GB"/>
        </w:rPr>
        <w:t xml:space="preserve"> account.</w:t>
      </w:r>
      <w:r w:rsidRPr="001527B8" w:rsidR="006171F9">
        <w:rPr>
          <w:lang w:val="en-GB"/>
        </w:rPr>
        <w:t xml:space="preserve"> </w:t>
      </w:r>
      <w:r w:rsidRPr="001527B8">
        <w:rPr>
          <w:lang w:val="en-GB"/>
        </w:rPr>
        <w:t xml:space="preserve">Then email </w:t>
      </w:r>
      <w:hyperlink r:id="rId13">
        <w:r w:rsidRPr="001527B8" w:rsidR="006171F9">
          <w:rPr>
            <w:rStyle w:val="InternetLink"/>
            <w:lang w:val="en-GB"/>
          </w:rPr>
          <w:t>operations@amberscript.com</w:t>
        </w:r>
      </w:hyperlink>
      <w:r w:rsidRPr="001527B8" w:rsidR="006171F9">
        <w:rPr>
          <w:lang w:val="en-GB"/>
        </w:rPr>
        <w:t xml:space="preserve"> </w:t>
      </w:r>
      <w:r w:rsidRPr="001527B8">
        <w:rPr>
          <w:lang w:val="en-GB"/>
        </w:rPr>
        <w:t>requesting them to delete your account</w:t>
      </w:r>
      <w:r w:rsidRPr="001527B8" w:rsidR="006171F9">
        <w:rPr>
          <w:lang w:val="en-GB"/>
        </w:rPr>
        <w:t xml:space="preserve">. </w:t>
      </w:r>
      <w:r w:rsidRPr="001527B8">
        <w:rPr>
          <w:lang w:val="en-GB"/>
        </w:rPr>
        <w:t xml:space="preserve">After that, you can re-register via </w:t>
      </w:r>
      <w:hyperlink w:history="1" r:id="rId14">
        <w:r w:rsidRPr="008E4283" w:rsidR="005F2EC6">
          <w:rPr>
            <w:rStyle w:val="Hyperlink"/>
            <w:lang w:val="en-GB"/>
          </w:rPr>
          <w:t>https://app.amberscript.com/login</w:t>
        </w:r>
      </w:hyperlink>
      <w:r w:rsidRPr="001527B8" w:rsidR="006171F9">
        <w:rPr>
          <w:lang w:val="en-GB"/>
        </w:rPr>
        <w:t xml:space="preserve">. </w:t>
      </w:r>
      <w:r w:rsidRPr="00AB2CDB" w:rsidR="00AB2CDB">
        <w:rPr>
          <w:lang w:val="en-GB"/>
        </w:rPr>
        <w:t xml:space="preserve">Choose </w:t>
      </w:r>
      <w:r w:rsidRPr="00AB2CDB" w:rsidR="00AB2CDB">
        <w:rPr>
          <w:i/>
          <w:iCs/>
          <w:lang w:val="en-GB"/>
        </w:rPr>
        <w:t>Login via SSO</w:t>
      </w:r>
      <w:r w:rsidRPr="00AB2CDB" w:rsidR="00AB2CDB">
        <w:rPr>
          <w:lang w:val="en-GB"/>
        </w:rPr>
        <w:t xml:space="preserve"> and then select </w:t>
      </w:r>
      <w:r w:rsidRPr="00AB2CDB" w:rsidR="00AB2CDB">
        <w:rPr>
          <w:i/>
          <w:iCs/>
          <w:lang w:val="en-GB"/>
        </w:rPr>
        <w:t>Utrecht University</w:t>
      </w:r>
      <w:r w:rsidR="005F2EC6">
        <w:rPr>
          <w:lang w:val="en-GB"/>
        </w:rPr>
        <w:t>. Then</w:t>
      </w:r>
      <w:r w:rsidR="00AB2CDB">
        <w:rPr>
          <w:lang w:val="en-GB"/>
        </w:rPr>
        <w:t xml:space="preserve"> you can</w:t>
      </w:r>
      <w:r w:rsidRPr="00AB2CDB" w:rsidR="00AB2CDB">
        <w:rPr>
          <w:lang w:val="en-GB"/>
        </w:rPr>
        <w:t xml:space="preserve"> log in with your Solis-id</w:t>
      </w:r>
      <w:r w:rsidRPr="001527B8" w:rsidR="006171F9">
        <w:rPr>
          <w:lang w:val="en-GB"/>
        </w:rPr>
        <w:t>.</w:t>
      </w:r>
    </w:p>
    <w:p w:rsidRPr="001527B8" w:rsidR="0052387B" w:rsidRDefault="00AB2CDB" w14:paraId="4DA4FA72" w14:textId="034305AC">
      <w:pPr>
        <w:numPr>
          <w:ilvl w:val="0"/>
          <w:numId w:val="3"/>
        </w:numPr>
        <w:rPr>
          <w:lang w:val="en-GB"/>
        </w:rPr>
      </w:pPr>
      <w:r w:rsidRPr="00AB2CDB">
        <w:rPr>
          <w:lang w:val="en-GB"/>
        </w:rPr>
        <w:t>Your account has now been created, but is not yet linked to a faculty within Utrecht University</w:t>
      </w:r>
      <w:r w:rsidRPr="001527B8" w:rsidR="006171F9">
        <w:rPr>
          <w:lang w:val="en-GB"/>
        </w:rPr>
        <w:t xml:space="preserve">. </w:t>
      </w:r>
      <w:r w:rsidRPr="00AB2CDB">
        <w:rPr>
          <w:lang w:val="en-GB"/>
        </w:rPr>
        <w:t xml:space="preserve">Therefore, please send an e-mail to the administrator of the transcription service at </w:t>
      </w:r>
      <w:hyperlink r:id="rId15">
        <w:r w:rsidRPr="001527B8" w:rsidR="006171F9">
          <w:rPr>
            <w:rStyle w:val="InternetLink"/>
            <w:lang w:val="en-GB"/>
          </w:rPr>
          <w:t>Transcriptie@uu.nl</w:t>
        </w:r>
      </w:hyperlink>
      <w:r w:rsidRPr="001527B8" w:rsidR="006171F9">
        <w:rPr>
          <w:lang w:val="en-GB"/>
        </w:rPr>
        <w:t xml:space="preserve">. </w:t>
      </w:r>
      <w:r w:rsidRPr="00AB2CDB">
        <w:rPr>
          <w:lang w:val="en-GB"/>
        </w:rPr>
        <w:t>In your request, write the following information:</w:t>
      </w:r>
    </w:p>
    <w:p w:rsidRPr="001527B8" w:rsidR="0052387B" w:rsidRDefault="00AB2CDB" w14:paraId="4D28D795" w14:textId="6E676BD2">
      <w:pPr>
        <w:numPr>
          <w:ilvl w:val="1"/>
          <w:numId w:val="4"/>
        </w:numPr>
        <w:rPr>
          <w:lang w:val="en-GB"/>
        </w:rPr>
      </w:pPr>
      <w:r w:rsidRPr="00AB2CDB">
        <w:rPr>
          <w:lang w:val="en-GB"/>
        </w:rPr>
        <w:t>the title of the research project you are working on</w:t>
      </w:r>
    </w:p>
    <w:p w:rsidRPr="001527B8" w:rsidR="0052387B" w:rsidRDefault="00AB2CDB" w14:paraId="32E345BF" w14:textId="0E38133A">
      <w:pPr>
        <w:numPr>
          <w:ilvl w:val="1"/>
          <w:numId w:val="4"/>
        </w:numPr>
        <w:rPr>
          <w:lang w:val="en-GB"/>
        </w:rPr>
      </w:pPr>
      <w:r w:rsidRPr="00AB2CDB">
        <w:rPr>
          <w:lang w:val="en-GB"/>
        </w:rPr>
        <w:t>how long the audio recording(s) are that you want transcribed for your research</w:t>
      </w:r>
    </w:p>
    <w:p w:rsidRPr="001527B8" w:rsidR="0052387B" w:rsidRDefault="006171F9" w14:paraId="53F78953" w14:textId="2D66E37E">
      <w:pPr>
        <w:numPr>
          <w:ilvl w:val="1"/>
          <w:numId w:val="4"/>
        </w:numPr>
        <w:rPr>
          <w:lang w:val="en-GB"/>
        </w:rPr>
      </w:pPr>
      <w:r w:rsidRPr="001527B8">
        <w:rPr>
          <w:lang w:val="en-GB"/>
        </w:rPr>
        <w:t xml:space="preserve">in </w:t>
      </w:r>
      <w:r w:rsidR="00AB2CDB">
        <w:rPr>
          <w:lang w:val="en-GB"/>
        </w:rPr>
        <w:t>which language/languages</w:t>
      </w:r>
    </w:p>
    <w:p w:rsidRPr="001527B8" w:rsidR="0052387B" w:rsidRDefault="00AB2CDB" w14:paraId="5A5C264B" w14:textId="362AEE15">
      <w:pPr>
        <w:numPr>
          <w:ilvl w:val="1"/>
          <w:numId w:val="4"/>
        </w:numPr>
        <w:rPr>
          <w:lang w:val="en-GB"/>
        </w:rPr>
      </w:pPr>
      <w:r w:rsidRPr="00AB2CDB">
        <w:rPr>
          <w:lang w:val="en-GB"/>
        </w:rPr>
        <w:t>do the recordings contain GDPR-sensitive information</w:t>
      </w:r>
      <w:r w:rsidRPr="001527B8" w:rsidR="006171F9">
        <w:rPr>
          <w:lang w:val="en-GB"/>
        </w:rPr>
        <w:t>?</w:t>
      </w:r>
    </w:p>
    <w:p w:rsidRPr="001527B8" w:rsidR="0052387B" w:rsidRDefault="00AB2CDB" w14:paraId="1C35EFBA" w14:textId="1562C4E2">
      <w:pPr>
        <w:numPr>
          <w:ilvl w:val="1"/>
          <w:numId w:val="4"/>
        </w:numPr>
        <w:rPr>
          <w:lang w:val="en-GB"/>
        </w:rPr>
      </w:pPr>
      <w:r>
        <w:rPr>
          <w:lang w:val="en-GB"/>
        </w:rPr>
        <w:t>at which faculty you work</w:t>
      </w:r>
    </w:p>
    <w:p w:rsidRPr="001527B8" w:rsidR="0052387B" w:rsidRDefault="00AB2CDB" w14:paraId="5C3A7C4C" w14:textId="42B4F6F4">
      <w:pPr>
        <w:numPr>
          <w:ilvl w:val="1"/>
          <w:numId w:val="4"/>
        </w:numPr>
        <w:rPr>
          <w:lang w:val="en-GB"/>
        </w:rPr>
      </w:pPr>
      <w:r w:rsidRPr="00AB2CDB">
        <w:rPr>
          <w:lang w:val="en-GB"/>
        </w:rPr>
        <w:lastRenderedPageBreak/>
        <w:t>how you will further edit the automatic transcription {not, self, working student, professional, ...}</w:t>
      </w:r>
    </w:p>
    <w:p w:rsidRPr="001527B8" w:rsidR="0052387B" w:rsidRDefault="00AB2CDB" w14:paraId="4ABF659F" w14:textId="761968EB">
      <w:pPr>
        <w:numPr>
          <w:ilvl w:val="1"/>
          <w:numId w:val="4"/>
        </w:numPr>
        <w:rPr>
          <w:lang w:val="en-GB"/>
        </w:rPr>
      </w:pPr>
      <w:r w:rsidRPr="00AB2CDB">
        <w:rPr>
          <w:lang w:val="en-GB"/>
        </w:rPr>
        <w:t>whether you are willing to provide feedback on your experiences with the transcription service</w:t>
      </w:r>
    </w:p>
    <w:p w:rsidRPr="001527B8" w:rsidR="0052387B" w:rsidRDefault="00AB2CDB" w14:paraId="2BAA61D3" w14:textId="6E217950">
      <w:pPr>
        <w:numPr>
          <w:ilvl w:val="1"/>
          <w:numId w:val="4"/>
        </w:numPr>
        <w:rPr>
          <w:lang w:val="en-GB"/>
        </w:rPr>
      </w:pPr>
      <w:r w:rsidRPr="00AB2CDB">
        <w:rPr>
          <w:lang w:val="en-GB"/>
        </w:rPr>
        <w:t>whether you are willing to measure how much time manual post-processing takes</w:t>
      </w:r>
      <w:r>
        <w:rPr>
          <w:lang w:val="en-GB"/>
        </w:rPr>
        <w:t xml:space="preserve"> up</w:t>
      </w:r>
    </w:p>
    <w:p w:rsidRPr="001527B8" w:rsidR="1A7F6BAC" w:rsidP="44E45005" w:rsidRDefault="00AB2CDB" w14:paraId="0C502FFC" w14:textId="71E18624">
      <w:pPr>
        <w:numPr>
          <w:ilvl w:val="1"/>
          <w:numId w:val="4"/>
        </w:numPr>
        <w:rPr>
          <w:lang w:val="en-GB"/>
        </w:rPr>
      </w:pPr>
      <w:r w:rsidRPr="00AB2CDB">
        <w:rPr>
          <w:lang w:val="en-GB"/>
        </w:rPr>
        <w:t>when you want to start the transcription</w:t>
      </w:r>
    </w:p>
    <w:p w:rsidRPr="001527B8" w:rsidR="1A7D1880" w:rsidP="5B224358" w:rsidRDefault="00AB2CDB" w14:paraId="6A00EDFE" w14:textId="40E3E526">
      <w:pPr>
        <w:numPr>
          <w:ilvl w:val="1"/>
          <w:numId w:val="4"/>
        </w:numPr>
        <w:rPr>
          <w:lang w:val="en-GB"/>
        </w:rPr>
      </w:pPr>
      <w:r w:rsidRPr="00AB2CDB">
        <w:rPr>
          <w:lang w:val="en-GB"/>
        </w:rPr>
        <w:t>when you think you have finished transcribing (including post-editing)</w:t>
      </w:r>
    </w:p>
    <w:p w:rsidRPr="001527B8" w:rsidR="0052387B" w:rsidRDefault="00AB2CDB" w14:paraId="4277A60E" w14:textId="609730C0">
      <w:pPr>
        <w:ind w:left="708"/>
        <w:rPr>
          <w:lang w:val="en-GB"/>
        </w:rPr>
      </w:pPr>
      <w:r w:rsidRPr="00AB2CDB">
        <w:rPr>
          <w:lang w:val="en-GB"/>
        </w:rPr>
        <w:t xml:space="preserve">The administrator will then link you to the right faculty and assign you a time budget. Once you have been notified by the administrator, you can start using </w:t>
      </w:r>
      <w:proofErr w:type="spellStart"/>
      <w:r w:rsidRPr="00AB2CDB">
        <w:rPr>
          <w:lang w:val="en-GB"/>
        </w:rPr>
        <w:t>Amberscript</w:t>
      </w:r>
      <w:proofErr w:type="spellEnd"/>
      <w:r w:rsidRPr="00AB2CDB">
        <w:rPr>
          <w:lang w:val="en-GB"/>
        </w:rPr>
        <w:t>. You can read how this transcription tool works in the manual</w:t>
      </w:r>
      <w:r w:rsidRPr="001527B8" w:rsidR="5E1A8BB8">
        <w:rPr>
          <w:lang w:val="en-GB"/>
        </w:rPr>
        <w:t xml:space="preserve">. </w:t>
      </w:r>
    </w:p>
    <w:p w:rsidRPr="001527B8" w:rsidR="5D0B5D5A" w:rsidP="5B224358" w:rsidRDefault="00AB2CDB" w14:paraId="27CF0D7E" w14:textId="52D7B602">
      <w:pPr>
        <w:ind w:left="708"/>
        <w:rPr>
          <w:lang w:val="en-GB"/>
        </w:rPr>
      </w:pPr>
      <w:r w:rsidRPr="7A3BF620" w:rsidR="00AB2CDB">
        <w:rPr>
          <w:lang w:val="en-GB"/>
        </w:rPr>
        <w:t xml:space="preserve">Is a student going to work out the automatic transcription? Then invite them to your </w:t>
      </w:r>
      <w:proofErr w:type="spellStart"/>
      <w:r w:rsidRPr="7A3BF620" w:rsidR="00AB2CDB">
        <w:rPr>
          <w:lang w:val="en-GB"/>
        </w:rPr>
        <w:t>Amberscript</w:t>
      </w:r>
      <w:proofErr w:type="spellEnd"/>
      <w:r w:rsidRPr="7A3BF620" w:rsidR="00AB2CDB">
        <w:rPr>
          <w:lang w:val="en-GB"/>
        </w:rPr>
        <w:t xml:space="preserve"> Team: click on your account at the top right, choose &lt;Manage Organisation&gt;, click on the three bullets next to your team and choose &lt;Invite user</w:t>
      </w:r>
      <w:r w:rsidRPr="7A3BF620" w:rsidR="00AB2CDB">
        <w:rPr>
          <w:lang w:val="en-GB"/>
        </w:rPr>
        <w:t>s</w:t>
      </w:r>
      <w:r w:rsidRPr="7A3BF620" w:rsidR="00AB2CDB">
        <w:rPr>
          <w:lang w:val="en-GB"/>
        </w:rPr>
        <w:t>&gt;. You can then invite them and give them credits</w:t>
      </w:r>
      <w:r w:rsidRPr="7A3BF620" w:rsidR="1B1002FD">
        <w:rPr>
          <w:lang w:val="en-GB"/>
        </w:rPr>
        <w:t>.</w:t>
      </w:r>
    </w:p>
    <w:p w:rsidR="16B41C27" w:rsidP="7A3BF620" w:rsidRDefault="16B41C27" w14:paraId="1A7196BA" w14:textId="7C7CD9B8">
      <w:pPr>
        <w:pStyle w:val="Normal"/>
        <w:ind w:left="708"/>
        <w:rPr>
          <w:lang w:val="en-GB"/>
        </w:rPr>
      </w:pPr>
      <w:r w:rsidRPr="7A3BF620" w:rsidR="16B41C27">
        <w:rPr>
          <w:lang w:val="en-GB"/>
        </w:rPr>
        <w:t xml:space="preserve">Please </w:t>
      </w:r>
      <w:proofErr w:type="gramStart"/>
      <w:r w:rsidRPr="7A3BF620" w:rsidR="16B41C27">
        <w:rPr>
          <w:lang w:val="en-GB"/>
        </w:rPr>
        <w:t>note:</w:t>
      </w:r>
      <w:proofErr w:type="gramEnd"/>
      <w:r w:rsidRPr="7A3BF620" w:rsidR="16B41C27">
        <w:rPr>
          <w:lang w:val="en-GB"/>
        </w:rPr>
        <w:t xml:space="preserve"> with </w:t>
      </w:r>
      <w:proofErr w:type="spellStart"/>
      <w:r w:rsidRPr="7A3BF620" w:rsidR="16B41C27">
        <w:rPr>
          <w:lang w:val="en-GB"/>
        </w:rPr>
        <w:t>Amberscript</w:t>
      </w:r>
      <w:proofErr w:type="spellEnd"/>
      <w:r w:rsidRPr="7A3BF620" w:rsidR="16B41C27">
        <w:rPr>
          <w:lang w:val="en-GB"/>
        </w:rPr>
        <w:t xml:space="preserve">, only the person who uploads the files </w:t>
      </w:r>
      <w:r w:rsidRPr="7A3BF620" w:rsidR="3FB52A4B">
        <w:rPr>
          <w:lang w:val="en-GB"/>
        </w:rPr>
        <w:t>has access to those files. In other words, at this moment, you cannot work together on the same file and the files cannot be shared.</w:t>
      </w:r>
      <w:r w:rsidRPr="7A3BF620" w:rsidR="3D96EF27">
        <w:rPr>
          <w:lang w:val="en-GB"/>
        </w:rPr>
        <w:t xml:space="preserve"> The teams in </w:t>
      </w:r>
      <w:proofErr w:type="spellStart"/>
      <w:r w:rsidRPr="7A3BF620" w:rsidR="3D96EF27">
        <w:rPr>
          <w:lang w:val="en-GB"/>
        </w:rPr>
        <w:t>Amberscript</w:t>
      </w:r>
      <w:proofErr w:type="spellEnd"/>
      <w:r w:rsidRPr="7A3BF620" w:rsidR="3D96EF27">
        <w:rPr>
          <w:lang w:val="en-GB"/>
        </w:rPr>
        <w:t xml:space="preserve"> are solely for administrative purposes</w:t>
      </w:r>
      <w:r w:rsidRPr="7A3BF620" w:rsidR="50468031">
        <w:rPr>
          <w:lang w:val="en-GB"/>
        </w:rPr>
        <w:t>; you cannot share files.</w:t>
      </w:r>
    </w:p>
    <w:p w:rsidRPr="001527B8" w:rsidR="746A289A" w:rsidP="5B224358" w:rsidRDefault="746A289A" w14:paraId="1800931A" w14:textId="79834C38">
      <w:pPr>
        <w:ind w:left="708"/>
        <w:rPr>
          <w:lang w:val="en-GB"/>
        </w:rPr>
      </w:pPr>
      <w:r w:rsidRPr="001527B8">
        <w:rPr>
          <w:noProof/>
          <w:lang w:val="en-GB"/>
        </w:rPr>
        <w:drawing>
          <wp:inline distT="0" distB="0" distL="0" distR="0" wp14:anchorId="07B22EFD" wp14:editId="4C4D680A">
            <wp:extent cx="4572000" cy="1733550"/>
            <wp:effectExtent l="0" t="0" r="0" b="0"/>
            <wp:docPr id="2140673944" name="Afbeelding 2140673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572000" cy="1733550"/>
                    </a:xfrm>
                    <a:prstGeom prst="rect">
                      <a:avLst/>
                    </a:prstGeom>
                  </pic:spPr>
                </pic:pic>
              </a:graphicData>
            </a:graphic>
          </wp:inline>
        </w:drawing>
      </w:r>
    </w:p>
    <w:p w:rsidRPr="001527B8" w:rsidR="0052387B" w:rsidRDefault="006171F9" w14:paraId="032A4F17" w14:textId="77777777">
      <w:pPr>
        <w:rPr>
          <w:lang w:val="en-GB"/>
        </w:rPr>
      </w:pPr>
      <w:r w:rsidRPr="001527B8">
        <w:rPr>
          <w:lang w:val="en-GB"/>
        </w:rPr>
        <w:br w:type="page"/>
      </w:r>
    </w:p>
    <w:p w:rsidRPr="001527B8" w:rsidR="0052387B" w:rsidRDefault="006171F9" w14:paraId="0928DD55" w14:textId="05D88A80">
      <w:pPr>
        <w:jc w:val="center"/>
        <w:rPr>
          <w:lang w:val="en-GB"/>
        </w:rPr>
      </w:pPr>
      <w:r w:rsidRPr="001527B8">
        <w:rPr>
          <w:b/>
          <w:bCs/>
          <w:sz w:val="36"/>
          <w:szCs w:val="36"/>
          <w:lang w:val="en-GB"/>
        </w:rPr>
        <w:lastRenderedPageBreak/>
        <w:t>Transcrib</w:t>
      </w:r>
      <w:r w:rsidR="00AB2CDB">
        <w:rPr>
          <w:b/>
          <w:bCs/>
          <w:sz w:val="36"/>
          <w:szCs w:val="36"/>
          <w:lang w:val="en-GB"/>
        </w:rPr>
        <w:t>ing with</w:t>
      </w:r>
      <w:r w:rsidRPr="001527B8">
        <w:rPr>
          <w:b/>
          <w:bCs/>
          <w:sz w:val="36"/>
          <w:szCs w:val="36"/>
          <w:lang w:val="en-GB"/>
        </w:rPr>
        <w:t xml:space="preserve"> </w:t>
      </w:r>
      <w:proofErr w:type="spellStart"/>
      <w:r w:rsidRPr="001527B8">
        <w:rPr>
          <w:b/>
          <w:bCs/>
          <w:sz w:val="36"/>
          <w:szCs w:val="36"/>
          <w:lang w:val="en-GB"/>
        </w:rPr>
        <w:t>Amberscript</w:t>
      </w:r>
      <w:proofErr w:type="spellEnd"/>
    </w:p>
    <w:p w:rsidR="00415CDA" w:rsidRDefault="00415CDA" w14:paraId="2D3584A2" w14:textId="77777777">
      <w:pPr>
        <w:numPr>
          <w:ilvl w:val="0"/>
          <w:numId w:val="2"/>
        </w:numPr>
        <w:rPr>
          <w:lang w:val="en-GB"/>
        </w:rPr>
      </w:pPr>
      <w:r w:rsidRPr="00415CDA">
        <w:rPr>
          <w:lang w:val="en-GB"/>
        </w:rPr>
        <w:t>Go to https://app.amberscript.com/login and choose Login via SSO. Next, enter the name Utrecht University and then log in with your Solis</w:t>
      </w:r>
      <w:r>
        <w:rPr>
          <w:lang w:val="en-GB"/>
        </w:rPr>
        <w:t>-id.</w:t>
      </w:r>
    </w:p>
    <w:p w:rsidRPr="001527B8" w:rsidR="0052387B" w:rsidRDefault="00415CDA" w14:paraId="7767F58B" w14:textId="16837C2F">
      <w:pPr>
        <w:numPr>
          <w:ilvl w:val="0"/>
          <w:numId w:val="2"/>
        </w:numPr>
        <w:rPr>
          <w:lang w:val="en-GB"/>
        </w:rPr>
      </w:pPr>
      <w:r>
        <w:rPr>
          <w:lang w:val="en-GB"/>
        </w:rPr>
        <w:t>Choose [Upload]</w:t>
      </w:r>
      <w:r w:rsidRPr="001527B8" w:rsidR="006171F9">
        <w:rPr>
          <w:lang w:val="en-GB"/>
        </w:rPr>
        <w:t xml:space="preserve">. </w:t>
      </w:r>
      <w:r w:rsidRPr="00415CDA">
        <w:rPr>
          <w:lang w:val="en-GB"/>
        </w:rPr>
        <w:t>Watch this instructional video for more details</w:t>
      </w:r>
      <w:r w:rsidRPr="001527B8" w:rsidR="006171F9">
        <w:rPr>
          <w:lang w:val="en-GB"/>
        </w:rPr>
        <w:t xml:space="preserve">: </w:t>
      </w:r>
      <w:hyperlink r:id="rId17">
        <w:r w:rsidRPr="001527B8" w:rsidR="006171F9">
          <w:rPr>
            <w:rStyle w:val="InternetLink"/>
            <w:lang w:val="en-GB"/>
          </w:rPr>
          <w:t>https://youtu.be/KZofqSc-k1s</w:t>
        </w:r>
      </w:hyperlink>
    </w:p>
    <w:p w:rsidRPr="001527B8" w:rsidR="0052387B" w:rsidRDefault="006171F9" w14:paraId="6A43C85C" w14:textId="179F8027">
      <w:pPr>
        <w:numPr>
          <w:ilvl w:val="0"/>
          <w:numId w:val="2"/>
        </w:numPr>
        <w:rPr>
          <w:lang w:val="en-GB"/>
        </w:rPr>
      </w:pPr>
      <w:r w:rsidRPr="001527B8">
        <w:rPr>
          <w:noProof/>
          <w:lang w:val="en-GB"/>
        </w:rPr>
        <w:drawing>
          <wp:anchor distT="0" distB="0" distL="0" distR="0" simplePos="0" relativeHeight="2" behindDoc="0" locked="0" layoutInCell="1" allowOverlap="1" wp14:anchorId="7631B6E4" wp14:editId="6C4252D8">
            <wp:simplePos x="0" y="0"/>
            <wp:positionH relativeFrom="column">
              <wp:posOffset>0</wp:posOffset>
            </wp:positionH>
            <wp:positionV relativeFrom="paragraph">
              <wp:posOffset>635</wp:posOffset>
            </wp:positionV>
            <wp:extent cx="4930775" cy="1787525"/>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8"/>
                    <a:stretch>
                      <a:fillRect/>
                    </a:stretch>
                  </pic:blipFill>
                  <pic:spPr bwMode="auto">
                    <a:xfrm>
                      <a:off x="0" y="0"/>
                      <a:ext cx="4930775" cy="1787525"/>
                    </a:xfrm>
                    <a:prstGeom prst="rect">
                      <a:avLst/>
                    </a:prstGeom>
                  </pic:spPr>
                </pic:pic>
              </a:graphicData>
            </a:graphic>
          </wp:anchor>
        </w:drawing>
      </w:r>
      <w:r w:rsidRPr="00415CDA" w:rsidR="00415CDA">
        <w:rPr>
          <w:noProof/>
          <w:lang w:val="en-GB"/>
        </w:rPr>
        <w:t>Select the language and number of speakers. Then choose whether it is [Transcription] or [Subtitl</w:t>
      </w:r>
      <w:r w:rsidR="00415CDA">
        <w:rPr>
          <w:noProof/>
          <w:lang w:val="en-GB"/>
        </w:rPr>
        <w:t>es</w:t>
      </w:r>
      <w:r w:rsidRPr="00415CDA" w:rsidR="00415CDA">
        <w:rPr>
          <w:noProof/>
          <w:lang w:val="en-GB"/>
        </w:rPr>
        <w:t>]</w:t>
      </w:r>
      <w:r w:rsidRPr="001527B8" w:rsidR="5E1A8BB8">
        <w:rPr>
          <w:lang w:val="en-GB"/>
        </w:rPr>
        <w:t>.</w:t>
      </w:r>
    </w:p>
    <w:p w:rsidRPr="001527B8" w:rsidR="4FEB700A" w:rsidP="5B224358" w:rsidRDefault="4FEB700A" w14:paraId="242FE465" w14:textId="5B319B57">
      <w:pPr>
        <w:numPr>
          <w:ilvl w:val="0"/>
          <w:numId w:val="2"/>
        </w:numPr>
        <w:rPr>
          <w:lang w:val="en-GB"/>
        </w:rPr>
      </w:pPr>
      <w:r w:rsidRPr="001527B8">
        <w:rPr>
          <w:lang w:val="en-GB"/>
        </w:rPr>
        <w:t>[OPTION</w:t>
      </w:r>
      <w:r w:rsidR="00415CDA">
        <w:rPr>
          <w:lang w:val="en-GB"/>
        </w:rPr>
        <w:t>AL</w:t>
      </w:r>
      <w:r w:rsidRPr="001527B8">
        <w:rPr>
          <w:lang w:val="en-GB"/>
        </w:rPr>
        <w:t xml:space="preserve">] </w:t>
      </w:r>
      <w:r w:rsidRPr="00415CDA" w:rsidR="00415CDA">
        <w:rPr>
          <w:lang w:val="en-GB"/>
        </w:rPr>
        <w:t>If you have a lot of specific terms or proper names in your recordings, you can turn on the glossary. This greatly improves transcription. Click &lt;Use glossary&gt;, &lt;Create new collection&gt; and add the words</w:t>
      </w:r>
      <w:r w:rsidRPr="001527B8" w:rsidR="64D434ED">
        <w:rPr>
          <w:lang w:val="en-GB"/>
        </w:rPr>
        <w:t>.</w:t>
      </w:r>
    </w:p>
    <w:p w:rsidRPr="001527B8" w:rsidR="64D434ED" w:rsidP="5B224358" w:rsidRDefault="64D434ED" w14:paraId="409A6750" w14:textId="398038CF">
      <w:pPr>
        <w:rPr>
          <w:lang w:val="en-GB"/>
        </w:rPr>
      </w:pPr>
      <w:r w:rsidRPr="001527B8">
        <w:rPr>
          <w:noProof/>
          <w:lang w:val="en-GB"/>
        </w:rPr>
        <w:drawing>
          <wp:inline distT="0" distB="0" distL="0" distR="0" wp14:anchorId="4BB45B04" wp14:editId="27176CAF">
            <wp:extent cx="4572000" cy="1057275"/>
            <wp:effectExtent l="0" t="0" r="0" b="0"/>
            <wp:docPr id="241127370" name="Afbeelding 241127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72000" cy="1057275"/>
                    </a:xfrm>
                    <a:prstGeom prst="rect">
                      <a:avLst/>
                    </a:prstGeom>
                  </pic:spPr>
                </pic:pic>
              </a:graphicData>
            </a:graphic>
          </wp:inline>
        </w:drawing>
      </w:r>
    </w:p>
    <w:p w:rsidRPr="001527B8" w:rsidR="7C64F653" w:rsidP="5B224358" w:rsidRDefault="7C64F653" w14:paraId="094AA7FA" w14:textId="5BB8CAB4">
      <w:pPr>
        <w:rPr>
          <w:lang w:val="en-GB"/>
        </w:rPr>
      </w:pPr>
      <w:r w:rsidRPr="001527B8">
        <w:rPr>
          <w:noProof/>
          <w:lang w:val="en-GB"/>
        </w:rPr>
        <w:drawing>
          <wp:inline distT="0" distB="0" distL="0" distR="0" wp14:anchorId="53B82B9B" wp14:editId="13C2A3CF">
            <wp:extent cx="4572000" cy="1600200"/>
            <wp:effectExtent l="0" t="0" r="0" b="0"/>
            <wp:docPr id="265183791" name="Afbeelding 265183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572000" cy="1600200"/>
                    </a:xfrm>
                    <a:prstGeom prst="rect">
                      <a:avLst/>
                    </a:prstGeom>
                  </pic:spPr>
                </pic:pic>
              </a:graphicData>
            </a:graphic>
          </wp:inline>
        </w:drawing>
      </w:r>
    </w:p>
    <w:p w:rsidRPr="001527B8" w:rsidR="5B224358" w:rsidP="5B224358" w:rsidRDefault="5B224358" w14:paraId="0EEDB3EB" w14:textId="0D877F26">
      <w:pPr>
        <w:rPr>
          <w:lang w:val="en-GB"/>
        </w:rPr>
      </w:pPr>
    </w:p>
    <w:p w:rsidRPr="001527B8" w:rsidR="5B224358" w:rsidP="5B224358" w:rsidRDefault="5B224358" w14:paraId="1913B6E2" w14:textId="1FBC1B3C">
      <w:pPr>
        <w:rPr>
          <w:lang w:val="en-GB"/>
        </w:rPr>
      </w:pPr>
    </w:p>
    <w:p w:rsidRPr="001527B8" w:rsidR="0052387B" w:rsidRDefault="006171F9" w14:paraId="456A5CCB" w14:textId="5A9701CF">
      <w:pPr>
        <w:numPr>
          <w:ilvl w:val="0"/>
          <w:numId w:val="2"/>
        </w:numPr>
        <w:rPr>
          <w:lang w:val="en-GB"/>
        </w:rPr>
      </w:pPr>
      <w:r w:rsidRPr="001527B8">
        <w:rPr>
          <w:noProof/>
          <w:lang w:val="en-GB"/>
        </w:rPr>
        <w:lastRenderedPageBreak/>
        <w:drawing>
          <wp:anchor distT="0" distB="0" distL="0" distR="0" simplePos="0" relativeHeight="3" behindDoc="0" locked="0" layoutInCell="1" allowOverlap="1" wp14:anchorId="477118C9" wp14:editId="58D0BBA6">
            <wp:simplePos x="0" y="0"/>
            <wp:positionH relativeFrom="column">
              <wp:posOffset>216535</wp:posOffset>
            </wp:positionH>
            <wp:positionV relativeFrom="paragraph">
              <wp:posOffset>-46990</wp:posOffset>
            </wp:positionV>
            <wp:extent cx="4349750" cy="3245485"/>
            <wp:effectExtent l="0" t="0" r="0" b="0"/>
            <wp:wrapTopAndBottom/>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21"/>
                    <a:stretch>
                      <a:fillRect/>
                    </a:stretch>
                  </pic:blipFill>
                  <pic:spPr bwMode="auto">
                    <a:xfrm>
                      <a:off x="0" y="0"/>
                      <a:ext cx="4349750" cy="3245485"/>
                    </a:xfrm>
                    <a:prstGeom prst="rect">
                      <a:avLst/>
                    </a:prstGeom>
                  </pic:spPr>
                </pic:pic>
              </a:graphicData>
            </a:graphic>
          </wp:anchor>
        </w:drawing>
      </w:r>
      <w:r w:rsidR="00415CDA">
        <w:rPr>
          <w:noProof/>
          <w:lang w:val="en-GB"/>
        </w:rPr>
        <w:t>Click on</w:t>
      </w:r>
      <w:r w:rsidRPr="001527B8" w:rsidR="5E1A8BB8">
        <w:rPr>
          <w:lang w:val="en-GB"/>
        </w:rPr>
        <w:t xml:space="preserve"> [</w:t>
      </w:r>
      <w:r w:rsidR="00415CDA">
        <w:rPr>
          <w:lang w:val="en-GB"/>
        </w:rPr>
        <w:t>Order</w:t>
      </w:r>
      <w:r w:rsidRPr="001527B8" w:rsidR="5E1A8BB8">
        <w:rPr>
          <w:lang w:val="en-GB"/>
        </w:rPr>
        <w:t xml:space="preserve">]. </w:t>
      </w:r>
      <w:r w:rsidRPr="00415CDA" w:rsidR="00415CDA">
        <w:rPr>
          <w:lang w:val="en-GB"/>
        </w:rPr>
        <w:t>The transcription process will now start automatically</w:t>
      </w:r>
      <w:r w:rsidRPr="001527B8" w:rsidR="5E1A8BB8">
        <w:rPr>
          <w:lang w:val="en-GB"/>
        </w:rPr>
        <w:t>.</w:t>
      </w:r>
    </w:p>
    <w:p w:rsidRPr="001527B8" w:rsidR="0052387B" w:rsidRDefault="006171F9" w14:paraId="1C76BCC0" w14:textId="77777777">
      <w:pPr>
        <w:rPr>
          <w:lang w:val="en-GB"/>
        </w:rPr>
      </w:pPr>
      <w:r w:rsidRPr="001527B8">
        <w:rPr>
          <w:noProof/>
          <w:lang w:val="en-GB"/>
        </w:rPr>
        <w:drawing>
          <wp:anchor distT="0" distB="0" distL="0" distR="0" simplePos="0" relativeHeight="4" behindDoc="0" locked="0" layoutInCell="1" allowOverlap="1" wp14:anchorId="5ABBA6F8" wp14:editId="6C0165DD">
            <wp:simplePos x="0" y="0"/>
            <wp:positionH relativeFrom="column">
              <wp:posOffset>263525</wp:posOffset>
            </wp:positionH>
            <wp:positionV relativeFrom="paragraph">
              <wp:posOffset>635</wp:posOffset>
            </wp:positionV>
            <wp:extent cx="4042410" cy="1243965"/>
            <wp:effectExtent l="0" t="0" r="0" b="0"/>
            <wp:wrapTopAndBottom/>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22"/>
                    <a:stretch>
                      <a:fillRect/>
                    </a:stretch>
                  </pic:blipFill>
                  <pic:spPr bwMode="auto">
                    <a:xfrm>
                      <a:off x="0" y="0"/>
                      <a:ext cx="4042410" cy="1243965"/>
                    </a:xfrm>
                    <a:prstGeom prst="rect">
                      <a:avLst/>
                    </a:prstGeom>
                  </pic:spPr>
                </pic:pic>
              </a:graphicData>
            </a:graphic>
          </wp:anchor>
        </w:drawing>
      </w:r>
    </w:p>
    <w:p w:rsidRPr="001527B8" w:rsidR="0052387B" w:rsidRDefault="00415CDA" w14:paraId="1233E5E6" w14:textId="5983A59E">
      <w:pPr>
        <w:numPr>
          <w:ilvl w:val="0"/>
          <w:numId w:val="2"/>
        </w:numPr>
        <w:rPr>
          <w:lang w:val="en-GB"/>
        </w:rPr>
      </w:pPr>
      <w:r w:rsidRPr="00415CDA">
        <w:rPr>
          <w:lang w:val="en-GB"/>
        </w:rPr>
        <w:t>You will receive an e-mail when the transcription is ready. In the meantime, you can upload the next audio file for transcription</w:t>
      </w:r>
      <w:r w:rsidRPr="001527B8" w:rsidR="5E1A8BB8">
        <w:rPr>
          <w:lang w:val="en-GB"/>
        </w:rPr>
        <w:t>.</w:t>
      </w:r>
    </w:p>
    <w:p w:rsidRPr="001527B8" w:rsidR="0052387B" w:rsidRDefault="00415CDA" w14:paraId="6C075B5B" w14:textId="28689BA4">
      <w:pPr>
        <w:numPr>
          <w:ilvl w:val="0"/>
          <w:numId w:val="2"/>
        </w:numPr>
        <w:rPr>
          <w:lang w:val="en-GB"/>
        </w:rPr>
      </w:pPr>
      <w:r w:rsidRPr="00415CDA">
        <w:rPr>
          <w:lang w:val="en-GB"/>
        </w:rPr>
        <w:t>When the transcription is ready, you can edit it manually. You can see how to do this in this video</w:t>
      </w:r>
      <w:r w:rsidRPr="001527B8" w:rsidR="5E1A8BB8">
        <w:rPr>
          <w:lang w:val="en-GB"/>
        </w:rPr>
        <w:t xml:space="preserve">: </w:t>
      </w:r>
      <w:hyperlink r:id="rId23">
        <w:r w:rsidRPr="001527B8" w:rsidR="5E1A8BB8">
          <w:rPr>
            <w:rStyle w:val="InternetLink"/>
            <w:lang w:val="en-GB"/>
          </w:rPr>
          <w:t>https://youtu.be/Ay2mFabfiEc</w:t>
        </w:r>
      </w:hyperlink>
    </w:p>
    <w:p w:rsidRPr="001527B8" w:rsidR="0052387B" w:rsidRDefault="006171F9" w14:paraId="714891BD" w14:textId="5D042019">
      <w:pPr>
        <w:numPr>
          <w:ilvl w:val="0"/>
          <w:numId w:val="2"/>
        </w:numPr>
        <w:rPr>
          <w:lang w:val="en-GB"/>
        </w:rPr>
      </w:pPr>
      <w:r w:rsidRPr="001527B8">
        <w:rPr>
          <w:noProof/>
          <w:lang w:val="en-GB"/>
        </w:rPr>
        <w:drawing>
          <wp:anchor distT="0" distB="0" distL="0" distR="0" simplePos="0" relativeHeight="5" behindDoc="0" locked="0" layoutInCell="1" allowOverlap="1" wp14:anchorId="0CADAD19" wp14:editId="7DD65B70">
            <wp:simplePos x="0" y="0"/>
            <wp:positionH relativeFrom="column">
              <wp:posOffset>255905</wp:posOffset>
            </wp:positionH>
            <wp:positionV relativeFrom="paragraph">
              <wp:posOffset>635</wp:posOffset>
            </wp:positionV>
            <wp:extent cx="4610735" cy="1772920"/>
            <wp:effectExtent l="0" t="0" r="0" b="0"/>
            <wp:wrapTopAndBottom/>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24"/>
                    <a:stretch>
                      <a:fillRect/>
                    </a:stretch>
                  </pic:blipFill>
                  <pic:spPr bwMode="auto">
                    <a:xfrm>
                      <a:off x="0" y="0"/>
                      <a:ext cx="4610735" cy="1772920"/>
                    </a:xfrm>
                    <a:prstGeom prst="rect">
                      <a:avLst/>
                    </a:prstGeom>
                  </pic:spPr>
                </pic:pic>
              </a:graphicData>
            </a:graphic>
          </wp:anchor>
        </w:drawing>
      </w:r>
      <w:r w:rsidRPr="00415CDA" w:rsidR="00415CDA">
        <w:rPr>
          <w:noProof/>
          <w:lang w:val="en-GB"/>
        </w:rPr>
        <w:t>After editing, click [Export] to download the text file. This video explains how to do it</w:t>
      </w:r>
      <w:r w:rsidRPr="001527B8" w:rsidR="5E1A8BB8">
        <w:rPr>
          <w:lang w:val="en-GB"/>
        </w:rPr>
        <w:t xml:space="preserve">: </w:t>
      </w:r>
      <w:hyperlink r:id="rId25">
        <w:r w:rsidRPr="001527B8" w:rsidR="5E1A8BB8">
          <w:rPr>
            <w:rStyle w:val="InternetLink"/>
            <w:lang w:val="en-GB"/>
          </w:rPr>
          <w:t>https://youtu.be/319ja9UH0UQ</w:t>
        </w:r>
      </w:hyperlink>
    </w:p>
    <w:p w:rsidRPr="001527B8" w:rsidR="0052387B" w:rsidRDefault="00502853" w14:paraId="080BFE38" w14:textId="3653A54F">
      <w:pPr>
        <w:numPr>
          <w:ilvl w:val="0"/>
          <w:numId w:val="2"/>
        </w:numPr>
        <w:rPr>
          <w:lang w:val="en-GB"/>
        </w:rPr>
      </w:pPr>
      <w:r w:rsidRPr="00502853">
        <w:rPr>
          <w:rStyle w:val="InternetLink"/>
          <w:color w:val="auto"/>
          <w:u w:val="none"/>
          <w:lang w:val="en-GB"/>
        </w:rPr>
        <w:t xml:space="preserve">When you have finished editing and downloaded the files, you must delete the text files and audio files from </w:t>
      </w:r>
      <w:proofErr w:type="spellStart"/>
      <w:r w:rsidRPr="00502853">
        <w:rPr>
          <w:rStyle w:val="InternetLink"/>
          <w:color w:val="auto"/>
          <w:u w:val="none"/>
          <w:lang w:val="en-GB"/>
        </w:rPr>
        <w:t>Amberscript</w:t>
      </w:r>
      <w:proofErr w:type="spellEnd"/>
      <w:r w:rsidRPr="00502853">
        <w:rPr>
          <w:rStyle w:val="InternetLink"/>
          <w:color w:val="auto"/>
          <w:u w:val="none"/>
          <w:lang w:val="en-GB"/>
        </w:rPr>
        <w:t xml:space="preserve"> because of privacy rules. When doing so, make sure you save the download</w:t>
      </w:r>
      <w:r>
        <w:rPr>
          <w:rStyle w:val="InternetLink"/>
          <w:color w:val="auto"/>
          <w:u w:val="none"/>
          <w:lang w:val="en-GB"/>
        </w:rPr>
        <w:t>ed</w:t>
      </w:r>
      <w:r w:rsidRPr="00502853">
        <w:rPr>
          <w:rStyle w:val="InternetLink"/>
          <w:color w:val="auto"/>
          <w:u w:val="none"/>
          <w:lang w:val="en-GB"/>
        </w:rPr>
        <w:t xml:space="preserve"> files in the right place and remove them from the download folder</w:t>
      </w:r>
      <w:r w:rsidRPr="001527B8" w:rsidR="5E1A8BB8">
        <w:rPr>
          <w:rStyle w:val="InternetLink"/>
          <w:color w:val="auto"/>
          <w:u w:val="none"/>
          <w:lang w:val="en-GB"/>
        </w:rPr>
        <w:t>.</w:t>
      </w:r>
    </w:p>
    <w:p w:rsidRPr="001527B8" w:rsidR="0052387B" w:rsidRDefault="00502853" w14:paraId="4F2455E0" w14:textId="2E40681F">
      <w:pPr>
        <w:numPr>
          <w:ilvl w:val="0"/>
          <w:numId w:val="2"/>
        </w:numPr>
        <w:rPr>
          <w:lang w:val="en-GB"/>
        </w:rPr>
      </w:pPr>
      <w:r w:rsidRPr="00502853">
        <w:rPr>
          <w:rStyle w:val="InternetLink"/>
          <w:color w:val="auto"/>
          <w:u w:val="none"/>
          <w:lang w:val="en-GB"/>
        </w:rPr>
        <w:lastRenderedPageBreak/>
        <w:t xml:space="preserve">For privacy reasons, you should not wait too long before starting manual editing. This prevents audio files containing sensitive information from being unnecessarily long on </w:t>
      </w:r>
      <w:proofErr w:type="spellStart"/>
      <w:r w:rsidRPr="00502853">
        <w:rPr>
          <w:rStyle w:val="InternetLink"/>
          <w:color w:val="auto"/>
          <w:u w:val="none"/>
          <w:lang w:val="en-GB"/>
        </w:rPr>
        <w:t>Amberscript's</w:t>
      </w:r>
      <w:proofErr w:type="spellEnd"/>
      <w:r w:rsidRPr="00502853">
        <w:rPr>
          <w:rStyle w:val="InternetLink"/>
          <w:color w:val="auto"/>
          <w:u w:val="none"/>
          <w:lang w:val="en-GB"/>
        </w:rPr>
        <w:t xml:space="preserve"> server</w:t>
      </w:r>
      <w:r w:rsidRPr="001527B8" w:rsidR="5E1A8BB8">
        <w:rPr>
          <w:rStyle w:val="InternetLink"/>
          <w:color w:val="auto"/>
          <w:u w:val="none"/>
          <w:lang w:val="en-GB"/>
        </w:rPr>
        <w:t>.</w:t>
      </w:r>
    </w:p>
    <w:p w:rsidRPr="001527B8" w:rsidR="0052387B" w:rsidRDefault="0052387B" w14:paraId="3FFF60AB" w14:textId="77777777">
      <w:pPr>
        <w:rPr>
          <w:lang w:val="en-GB"/>
        </w:rPr>
      </w:pPr>
    </w:p>
    <w:p w:rsidRPr="001527B8" w:rsidR="0052387B" w:rsidRDefault="0052387B" w14:paraId="432C6859" w14:textId="77777777">
      <w:pPr>
        <w:rPr>
          <w:lang w:val="en-GB"/>
        </w:rPr>
      </w:pPr>
    </w:p>
    <w:p w:rsidRPr="001527B8" w:rsidR="0052387B" w:rsidRDefault="006171F9" w14:paraId="19ABEB36" w14:textId="475142E4">
      <w:pPr>
        <w:pStyle w:val="Heading2"/>
        <w:rPr>
          <w:lang w:val="en-GB"/>
        </w:rPr>
      </w:pPr>
      <w:r w:rsidRPr="001527B8">
        <w:rPr>
          <w:sz w:val="32"/>
          <w:szCs w:val="32"/>
          <w:lang w:val="en-GB"/>
        </w:rPr>
        <w:t>Advi</w:t>
      </w:r>
      <w:r w:rsidR="00502853">
        <w:rPr>
          <w:sz w:val="32"/>
          <w:szCs w:val="32"/>
          <w:lang w:val="en-GB"/>
        </w:rPr>
        <w:t>ce</w:t>
      </w:r>
    </w:p>
    <w:p w:rsidRPr="001527B8" w:rsidR="0052387B" w:rsidRDefault="0052387B" w14:paraId="736B3807" w14:textId="77777777">
      <w:pPr>
        <w:rPr>
          <w:sz w:val="32"/>
          <w:szCs w:val="32"/>
          <w:lang w:val="en-GB"/>
        </w:rPr>
      </w:pPr>
    </w:p>
    <w:p w:rsidRPr="001527B8" w:rsidR="0052387B" w:rsidRDefault="00502853" w14:paraId="73515455" w14:textId="080450C8">
      <w:pPr>
        <w:pStyle w:val="ListParagraph"/>
        <w:numPr>
          <w:ilvl w:val="0"/>
          <w:numId w:val="1"/>
        </w:numPr>
        <w:rPr>
          <w:lang w:val="en-GB"/>
        </w:rPr>
      </w:pPr>
      <w:r w:rsidRPr="00502853">
        <w:rPr>
          <w:lang w:val="en-GB"/>
        </w:rPr>
        <w:t xml:space="preserve">The speed of automatic transcription depends on how busy the </w:t>
      </w:r>
      <w:proofErr w:type="spellStart"/>
      <w:r w:rsidRPr="00502853">
        <w:rPr>
          <w:lang w:val="en-GB"/>
        </w:rPr>
        <w:t>Amberscript</w:t>
      </w:r>
      <w:proofErr w:type="spellEnd"/>
      <w:r w:rsidRPr="00502853">
        <w:rPr>
          <w:lang w:val="en-GB"/>
        </w:rPr>
        <w:t xml:space="preserve"> server is. In your planning, allow for one hour of processing time per audio file. In practice, it will usually be faster</w:t>
      </w:r>
      <w:r w:rsidRPr="001527B8" w:rsidR="001143A6">
        <w:rPr>
          <w:lang w:val="en-GB"/>
        </w:rPr>
        <w:t>.</w:t>
      </w:r>
    </w:p>
    <w:p w:rsidRPr="001527B8" w:rsidR="0052387B" w:rsidRDefault="00502853" w14:paraId="121D4162" w14:textId="3A554B4A">
      <w:pPr>
        <w:pStyle w:val="ListParagraph"/>
        <w:numPr>
          <w:ilvl w:val="0"/>
          <w:numId w:val="1"/>
        </w:numPr>
        <w:rPr>
          <w:lang w:val="en-GB"/>
        </w:rPr>
      </w:pPr>
      <w:r w:rsidRPr="00502853">
        <w:rPr>
          <w:lang w:val="en-GB"/>
        </w:rPr>
        <w:t xml:space="preserve">Automatic transcription has an accuracy rate of about 85%-90%. To improve the transcribed text, edit it manually. This obviously takes time, depending on the desired result. We would love to hear about your experiences. Please send them to: </w:t>
      </w:r>
      <w:hyperlink w:history="1" r:id="rId26">
        <w:r w:rsidRPr="008E4283">
          <w:rPr>
            <w:rStyle w:val="Hyperlink"/>
            <w:lang w:val="en-GB"/>
          </w:rPr>
          <w:t>transcriptie@uu.nl</w:t>
        </w:r>
      </w:hyperlink>
      <w:r>
        <w:rPr>
          <w:lang w:val="en-GB"/>
        </w:rPr>
        <w:t>.</w:t>
      </w:r>
    </w:p>
    <w:p w:rsidRPr="001527B8" w:rsidR="0052387B" w:rsidRDefault="00502853" w14:paraId="076213DD" w14:textId="02433BE4">
      <w:pPr>
        <w:pStyle w:val="ListParagraph"/>
        <w:numPr>
          <w:ilvl w:val="0"/>
          <w:numId w:val="1"/>
        </w:numPr>
        <w:rPr>
          <w:lang w:val="en-GB"/>
        </w:rPr>
      </w:pPr>
      <w:r w:rsidRPr="00502853">
        <w:rPr>
          <w:lang w:val="en-GB"/>
        </w:rPr>
        <w:t>The length of the audio file naturally determines the processing time required, but other factors also come into play; accents, speed of speech, how clearly someone talks, the use of terminology not recognised by the programme, etc.</w:t>
      </w:r>
      <w:r w:rsidRPr="001527B8" w:rsidR="006171F9">
        <w:rPr>
          <w:lang w:val="en-GB"/>
        </w:rPr>
        <w:t xml:space="preserve"> </w:t>
      </w:r>
    </w:p>
    <w:p w:rsidRPr="001527B8" w:rsidR="0052387B" w:rsidP="5B224358" w:rsidRDefault="0052387B" w14:paraId="275E93B7" w14:textId="5A2F4392">
      <w:pPr>
        <w:rPr>
          <w:lang w:val="en-GB"/>
        </w:rPr>
      </w:pPr>
    </w:p>
    <w:p w:rsidRPr="001527B8" w:rsidR="0052387B" w:rsidRDefault="0052387B" w14:paraId="72559185" w14:textId="77777777">
      <w:pPr>
        <w:pStyle w:val="ListParagraph"/>
        <w:rPr>
          <w:b/>
          <w:bCs/>
          <w:lang w:val="en-GB"/>
        </w:rPr>
      </w:pPr>
    </w:p>
    <w:p w:rsidRPr="001527B8" w:rsidR="0052387B" w:rsidRDefault="0052387B" w14:paraId="57BC8471" w14:textId="77777777">
      <w:pPr>
        <w:rPr>
          <w:lang w:val="en-GB"/>
        </w:rPr>
      </w:pPr>
    </w:p>
    <w:sectPr w:rsidRPr="001527B8" w:rsidR="0052387B">
      <w:pgSz w:w="11906" w:h="16838" w:orient="portrait"/>
      <w:pgMar w:top="1440" w:right="1440" w:bottom="1440" w:left="144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DejaVu Sans">
    <w:charset w:val="00"/>
    <w:family w:val="auto"/>
    <w:pitch w:val="variable"/>
  </w:font>
  <w:font w:name="FreeSans">
    <w:altName w:val="Cambria"/>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41EA"/>
    <w:multiLevelType w:val="multilevel"/>
    <w:tmpl w:val="DBB671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15D78FC"/>
    <w:multiLevelType w:val="multilevel"/>
    <w:tmpl w:val="7BC4B2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E536F3"/>
    <w:multiLevelType w:val="multilevel"/>
    <w:tmpl w:val="A79C97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4151957"/>
    <w:multiLevelType w:val="multilevel"/>
    <w:tmpl w:val="AA7258B2"/>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4" w15:restartNumberingAfterBreak="0">
    <w:nsid w:val="744A03B5"/>
    <w:multiLevelType w:val="multilevel"/>
    <w:tmpl w:val="B3CAC858"/>
    <w:lvl w:ilvl="0">
      <w:start w:val="1"/>
      <w:numFmt w:val="bullet"/>
      <w:lvlText w:val=""/>
      <w:lvlJc w:val="left"/>
      <w:pPr>
        <w:tabs>
          <w:tab w:val="num" w:pos="1155"/>
        </w:tabs>
        <w:ind w:left="1155" w:hanging="360"/>
      </w:pPr>
      <w:rPr>
        <w:rFonts w:hint="default" w:ascii="Symbol" w:hAnsi="Symbol" w:cs="OpenSymbol"/>
      </w:rPr>
    </w:lvl>
    <w:lvl w:ilvl="1">
      <w:start w:val="1"/>
      <w:numFmt w:val="bullet"/>
      <w:lvlText w:val="◦"/>
      <w:lvlJc w:val="left"/>
      <w:pPr>
        <w:tabs>
          <w:tab w:val="num" w:pos="1515"/>
        </w:tabs>
        <w:ind w:left="1515" w:hanging="360"/>
      </w:pPr>
      <w:rPr>
        <w:rFonts w:hint="default" w:ascii="OpenSymbol" w:hAnsi="OpenSymbol" w:cs="OpenSymbol"/>
      </w:rPr>
    </w:lvl>
    <w:lvl w:ilvl="2">
      <w:start w:val="1"/>
      <w:numFmt w:val="bullet"/>
      <w:lvlText w:val="▪"/>
      <w:lvlJc w:val="left"/>
      <w:pPr>
        <w:tabs>
          <w:tab w:val="num" w:pos="1875"/>
        </w:tabs>
        <w:ind w:left="1875" w:hanging="360"/>
      </w:pPr>
      <w:rPr>
        <w:rFonts w:hint="default" w:ascii="OpenSymbol" w:hAnsi="OpenSymbol" w:cs="OpenSymbol"/>
      </w:rPr>
    </w:lvl>
    <w:lvl w:ilvl="3">
      <w:start w:val="1"/>
      <w:numFmt w:val="bullet"/>
      <w:lvlText w:val=""/>
      <w:lvlJc w:val="left"/>
      <w:pPr>
        <w:tabs>
          <w:tab w:val="num" w:pos="2235"/>
        </w:tabs>
        <w:ind w:left="2235" w:hanging="360"/>
      </w:pPr>
      <w:rPr>
        <w:rFonts w:hint="default" w:ascii="Symbol" w:hAnsi="Symbol" w:cs="OpenSymbol"/>
      </w:rPr>
    </w:lvl>
    <w:lvl w:ilvl="4">
      <w:start w:val="1"/>
      <w:numFmt w:val="bullet"/>
      <w:lvlText w:val="◦"/>
      <w:lvlJc w:val="left"/>
      <w:pPr>
        <w:tabs>
          <w:tab w:val="num" w:pos="2595"/>
        </w:tabs>
        <w:ind w:left="2595" w:hanging="360"/>
      </w:pPr>
      <w:rPr>
        <w:rFonts w:hint="default" w:ascii="OpenSymbol" w:hAnsi="OpenSymbol" w:cs="OpenSymbol"/>
      </w:rPr>
    </w:lvl>
    <w:lvl w:ilvl="5">
      <w:start w:val="1"/>
      <w:numFmt w:val="bullet"/>
      <w:lvlText w:val="▪"/>
      <w:lvlJc w:val="left"/>
      <w:pPr>
        <w:tabs>
          <w:tab w:val="num" w:pos="2955"/>
        </w:tabs>
        <w:ind w:left="2955" w:hanging="360"/>
      </w:pPr>
      <w:rPr>
        <w:rFonts w:hint="default" w:ascii="OpenSymbol" w:hAnsi="OpenSymbol" w:cs="OpenSymbol"/>
      </w:rPr>
    </w:lvl>
    <w:lvl w:ilvl="6">
      <w:start w:val="1"/>
      <w:numFmt w:val="bullet"/>
      <w:lvlText w:val=""/>
      <w:lvlJc w:val="left"/>
      <w:pPr>
        <w:tabs>
          <w:tab w:val="num" w:pos="3315"/>
        </w:tabs>
        <w:ind w:left="3315" w:hanging="360"/>
      </w:pPr>
      <w:rPr>
        <w:rFonts w:hint="default" w:ascii="Symbol" w:hAnsi="Symbol" w:cs="OpenSymbol"/>
      </w:rPr>
    </w:lvl>
    <w:lvl w:ilvl="7">
      <w:start w:val="1"/>
      <w:numFmt w:val="bullet"/>
      <w:lvlText w:val="◦"/>
      <w:lvlJc w:val="left"/>
      <w:pPr>
        <w:tabs>
          <w:tab w:val="num" w:pos="3675"/>
        </w:tabs>
        <w:ind w:left="3675" w:hanging="360"/>
      </w:pPr>
      <w:rPr>
        <w:rFonts w:hint="default" w:ascii="OpenSymbol" w:hAnsi="OpenSymbol" w:cs="OpenSymbol"/>
      </w:rPr>
    </w:lvl>
    <w:lvl w:ilvl="8">
      <w:start w:val="1"/>
      <w:numFmt w:val="bullet"/>
      <w:lvlText w:val="▪"/>
      <w:lvlJc w:val="left"/>
      <w:pPr>
        <w:tabs>
          <w:tab w:val="num" w:pos="4035"/>
        </w:tabs>
        <w:ind w:left="4035" w:hanging="360"/>
      </w:pPr>
      <w:rPr>
        <w:rFonts w:hint="default" w:ascii="OpenSymbol" w:hAnsi="OpenSymbol" w:cs="OpenSymbol"/>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87B"/>
    <w:rsid w:val="000435D9"/>
    <w:rsid w:val="00046F44"/>
    <w:rsid w:val="000E4B80"/>
    <w:rsid w:val="000F0CFB"/>
    <w:rsid w:val="001143A6"/>
    <w:rsid w:val="001527B8"/>
    <w:rsid w:val="001527B9"/>
    <w:rsid w:val="0023172F"/>
    <w:rsid w:val="002A559B"/>
    <w:rsid w:val="00342B1D"/>
    <w:rsid w:val="00415CDA"/>
    <w:rsid w:val="004D411B"/>
    <w:rsid w:val="00502853"/>
    <w:rsid w:val="0052387B"/>
    <w:rsid w:val="005F2EC6"/>
    <w:rsid w:val="006171F9"/>
    <w:rsid w:val="0066511B"/>
    <w:rsid w:val="00881D9A"/>
    <w:rsid w:val="008E0B64"/>
    <w:rsid w:val="00987034"/>
    <w:rsid w:val="009A0F25"/>
    <w:rsid w:val="009D3E71"/>
    <w:rsid w:val="00A77F20"/>
    <w:rsid w:val="00AA4D98"/>
    <w:rsid w:val="00AB2CDB"/>
    <w:rsid w:val="00C522B9"/>
    <w:rsid w:val="00CA60AC"/>
    <w:rsid w:val="00CB7E1A"/>
    <w:rsid w:val="00D23BA4"/>
    <w:rsid w:val="00EC0F96"/>
    <w:rsid w:val="00ED0A09"/>
    <w:rsid w:val="00EE0FE5"/>
    <w:rsid w:val="00FA1262"/>
    <w:rsid w:val="0123174A"/>
    <w:rsid w:val="03FCFE62"/>
    <w:rsid w:val="05D47766"/>
    <w:rsid w:val="0684725A"/>
    <w:rsid w:val="0ADF76BC"/>
    <w:rsid w:val="0B7082A7"/>
    <w:rsid w:val="0D75E707"/>
    <w:rsid w:val="0D91A833"/>
    <w:rsid w:val="0E7F1BCF"/>
    <w:rsid w:val="0F052961"/>
    <w:rsid w:val="0F8E47A4"/>
    <w:rsid w:val="13B1B480"/>
    <w:rsid w:val="15C47F4C"/>
    <w:rsid w:val="16B41C27"/>
    <w:rsid w:val="1A18330D"/>
    <w:rsid w:val="1A5C4E1E"/>
    <w:rsid w:val="1A7D1880"/>
    <w:rsid w:val="1A7F6BAC"/>
    <w:rsid w:val="1B1002FD"/>
    <w:rsid w:val="2135A004"/>
    <w:rsid w:val="253F8155"/>
    <w:rsid w:val="261F897C"/>
    <w:rsid w:val="2999F54C"/>
    <w:rsid w:val="29DFB083"/>
    <w:rsid w:val="2D6C159E"/>
    <w:rsid w:val="2D8D114A"/>
    <w:rsid w:val="2F21DA81"/>
    <w:rsid w:val="31D9837D"/>
    <w:rsid w:val="339E02E5"/>
    <w:rsid w:val="3539D346"/>
    <w:rsid w:val="3A17E345"/>
    <w:rsid w:val="3B2AA5E7"/>
    <w:rsid w:val="3C9342AA"/>
    <w:rsid w:val="3D96EF27"/>
    <w:rsid w:val="3DF03C62"/>
    <w:rsid w:val="3FB52A4B"/>
    <w:rsid w:val="42E85CBB"/>
    <w:rsid w:val="44E45005"/>
    <w:rsid w:val="46AEAFBE"/>
    <w:rsid w:val="480967B6"/>
    <w:rsid w:val="4AECD0A5"/>
    <w:rsid w:val="4F2E4504"/>
    <w:rsid w:val="4FEB700A"/>
    <w:rsid w:val="50098483"/>
    <w:rsid w:val="50468031"/>
    <w:rsid w:val="50BEC31D"/>
    <w:rsid w:val="522427F6"/>
    <w:rsid w:val="525A937E"/>
    <w:rsid w:val="53A12E38"/>
    <w:rsid w:val="553CFE99"/>
    <w:rsid w:val="572E04A1"/>
    <w:rsid w:val="5B224358"/>
    <w:rsid w:val="5D0B5D5A"/>
    <w:rsid w:val="5D92E3F4"/>
    <w:rsid w:val="5DA3B9E7"/>
    <w:rsid w:val="5E1A8BB8"/>
    <w:rsid w:val="6183D17A"/>
    <w:rsid w:val="61E84DA4"/>
    <w:rsid w:val="64D434ED"/>
    <w:rsid w:val="69DBB81A"/>
    <w:rsid w:val="6B3CD6BF"/>
    <w:rsid w:val="6C9E4BFC"/>
    <w:rsid w:val="746A289A"/>
    <w:rsid w:val="76ADC41D"/>
    <w:rsid w:val="77608A58"/>
    <w:rsid w:val="78129BC9"/>
    <w:rsid w:val="781BBE6E"/>
    <w:rsid w:val="7A3BF620"/>
    <w:rsid w:val="7A78975B"/>
    <w:rsid w:val="7C604A80"/>
    <w:rsid w:val="7C64F653"/>
    <w:rsid w:val="7F809266"/>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241F"/>
  <w15:docId w15:val="{9794A813-D1F4-4711-98FD-742D4991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rPr>
  </w:style>
  <w:style w:type="paragraph" w:styleId="Heading1">
    <w:name w:val="heading 1"/>
    <w:basedOn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qFormat/>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qFormat/>
    <w:rPr>
      <w:rFonts w:asciiTheme="majorHAnsi" w:hAnsiTheme="majorHAnsi" w:eastAsiaTheme="majorEastAsia" w:cstheme="majorBidi"/>
      <w:color w:val="2F5496" w:themeColor="accent1" w:themeShade="BF"/>
      <w:sz w:val="26"/>
      <w:szCs w:val="26"/>
    </w:rPr>
  </w:style>
  <w:style w:type="character" w:styleId="InternetLink" w:customStyle="1">
    <w:name w:val="Internet 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qFormat/>
    <w:rsid w:val="00BA3F7B"/>
    <w:rPr>
      <w:color w:val="605E5C"/>
      <w:shd w:val="clear" w:color="auto" w:fill="E1DFDD"/>
    </w:rPr>
  </w:style>
  <w:style w:type="character" w:styleId="ListLabel1" w:customStyle="1">
    <w:name w:val="ListLabel 1"/>
    <w:qFormat/>
    <w:rPr>
      <w:szCs w:val="16"/>
    </w:rPr>
  </w:style>
  <w:style w:type="character" w:styleId="ListLabel2" w:customStyle="1">
    <w:name w:val="ListLabel 2"/>
    <w:qFormat/>
  </w:style>
  <w:style w:type="character" w:styleId="NumberingSymbols" w:customStyle="1">
    <w:name w:val="Numbering Symbols"/>
    <w:qFormat/>
  </w:style>
  <w:style w:type="character" w:styleId="Bullets" w:customStyle="1">
    <w:name w:val="Bullets"/>
    <w:qFormat/>
    <w:rPr>
      <w:rFonts w:ascii="OpenSymbol" w:hAnsi="OpenSymbol" w:eastAsia="OpenSymbol" w:cs="OpenSymbol"/>
    </w:rPr>
  </w:style>
  <w:style w:type="character" w:styleId="ListLabel3" w:customStyle="1">
    <w:name w:val="ListLabel 3"/>
    <w:qFormat/>
    <w:rPr>
      <w:rFonts w:cs="Symbol"/>
    </w:rPr>
  </w:style>
  <w:style w:type="character" w:styleId="ListLabel4" w:customStyle="1">
    <w:name w:val="ListLabel 4"/>
    <w:qFormat/>
    <w:rPr>
      <w:rFonts w:cs="Courier New"/>
    </w:rPr>
  </w:style>
  <w:style w:type="character" w:styleId="ListLabel5" w:customStyle="1">
    <w:name w:val="ListLabel 5"/>
    <w:qFormat/>
    <w:rPr>
      <w:rFonts w:cs="Wingdings"/>
    </w:rPr>
  </w:style>
  <w:style w:type="character" w:styleId="ListLabel6" w:customStyle="1">
    <w:name w:val="ListLabel 6"/>
    <w:qFormat/>
    <w:rPr>
      <w:rFonts w:cs="Symbol"/>
    </w:rPr>
  </w:style>
  <w:style w:type="character" w:styleId="ListLabel7" w:customStyle="1">
    <w:name w:val="ListLabel 7"/>
    <w:qFormat/>
    <w:rPr>
      <w:rFonts w:cs="Courier New"/>
    </w:rPr>
  </w:style>
  <w:style w:type="character" w:styleId="ListLabel8" w:customStyle="1">
    <w:name w:val="ListLabel 8"/>
    <w:qFormat/>
    <w:rPr>
      <w:rFonts w:cs="Wingdings"/>
    </w:rPr>
  </w:style>
  <w:style w:type="character" w:styleId="ListLabel9" w:customStyle="1">
    <w:name w:val="ListLabel 9"/>
    <w:qFormat/>
    <w:rPr>
      <w:rFonts w:cs="Symbol"/>
    </w:rPr>
  </w:style>
  <w:style w:type="character" w:styleId="ListLabel10" w:customStyle="1">
    <w:name w:val="ListLabel 10"/>
    <w:qFormat/>
    <w:rPr>
      <w:rFonts w:cs="Courier New"/>
    </w:rPr>
  </w:style>
  <w:style w:type="character" w:styleId="ListLabel11" w:customStyle="1">
    <w:name w:val="ListLabel 11"/>
    <w:qFormat/>
    <w:rPr>
      <w:rFonts w:cs="Wingdings"/>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style>
  <w:style w:type="character" w:styleId="ListLabel22" w:customStyle="1">
    <w:name w:val="ListLabel 22"/>
    <w:qFormat/>
    <w:rPr>
      <w:b w:val="0"/>
      <w:bCs w:val="0"/>
    </w:rPr>
  </w:style>
  <w:style w:type="character" w:styleId="ListLabel23" w:customStyle="1">
    <w:name w:val="ListLabel 23"/>
    <w:qFormat/>
    <w:rPr>
      <w:rFonts w:cs="Symbol"/>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rFonts w:cs="Symbol"/>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style>
  <w:style w:type="character" w:styleId="ListLabel42" w:customStyle="1">
    <w:name w:val="ListLabel 42"/>
    <w:qFormat/>
    <w:rPr>
      <w:b w:val="0"/>
      <w:bCs w:val="0"/>
    </w:rPr>
  </w:style>
  <w:style w:type="character" w:styleId="ListLabel43" w:customStyle="1">
    <w:name w:val="ListLabel 43"/>
    <w:qFormat/>
    <w:rPr>
      <w:rFonts w:cs="Symbol"/>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cs="Symbol"/>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cs="Symbol"/>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style>
  <w:style w:type="character" w:styleId="ListLabel62" w:customStyle="1">
    <w:name w:val="ListLabel 62"/>
    <w:qFormat/>
    <w:rPr>
      <w:b w:val="0"/>
      <w:bCs w:val="0"/>
    </w:rPr>
  </w:style>
  <w:style w:type="character" w:styleId="ListLabel63" w:customStyle="1">
    <w:name w:val="ListLabel 63"/>
    <w:qFormat/>
    <w:rPr>
      <w:rFonts w:cs="Symbol"/>
    </w:rPr>
  </w:style>
  <w:style w:type="character" w:styleId="ListLabel64" w:customStyle="1">
    <w:name w:val="ListLabel 64"/>
    <w:qFormat/>
    <w:rPr>
      <w:rFonts w:cs="Courier New"/>
    </w:rPr>
  </w:style>
  <w:style w:type="character" w:styleId="ListLabel65" w:customStyle="1">
    <w:name w:val="ListLabel 65"/>
    <w:qFormat/>
    <w:rPr>
      <w:rFonts w:cs="Wingdings"/>
    </w:rPr>
  </w:style>
  <w:style w:type="character" w:styleId="ListLabel66" w:customStyle="1">
    <w:name w:val="ListLabel 66"/>
    <w:qFormat/>
    <w:rPr>
      <w:rFonts w:cs="Symbol"/>
    </w:rPr>
  </w:style>
  <w:style w:type="character" w:styleId="ListLabel67" w:customStyle="1">
    <w:name w:val="ListLabel 67"/>
    <w:qFormat/>
    <w:rPr>
      <w:rFonts w:cs="Courier New"/>
    </w:rPr>
  </w:style>
  <w:style w:type="character" w:styleId="ListLabel68" w:customStyle="1">
    <w:name w:val="ListLabel 68"/>
    <w:qFormat/>
    <w:rPr>
      <w:rFonts w:cs="Wingdings"/>
    </w:rPr>
  </w:style>
  <w:style w:type="character" w:styleId="ListLabel69" w:customStyle="1">
    <w:name w:val="ListLabel 69"/>
    <w:qFormat/>
    <w:rPr>
      <w:rFonts w:cs="Symbol"/>
    </w:rPr>
  </w:style>
  <w:style w:type="character" w:styleId="ListLabel70" w:customStyle="1">
    <w:name w:val="ListLabel 70"/>
    <w:qFormat/>
    <w:rPr>
      <w:rFonts w:cs="Courier New"/>
    </w:rPr>
  </w:style>
  <w:style w:type="character" w:styleId="ListLabel71" w:customStyle="1">
    <w:name w:val="ListLabel 71"/>
    <w:qFormat/>
    <w:rPr>
      <w:rFonts w:cs="Wingdings"/>
    </w:rPr>
  </w:style>
  <w:style w:type="character" w:styleId="ListLabel72" w:customStyle="1">
    <w:name w:val="ListLabel 72"/>
    <w:qFormat/>
    <w:rPr>
      <w:rFonts w:cs="OpenSymbol"/>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style>
  <w:style w:type="character" w:styleId="ListLabel82" w:customStyle="1">
    <w:name w:val="ListLabel 82"/>
    <w:qFormat/>
    <w:rPr>
      <w:b w:val="0"/>
      <w:bCs w:val="0"/>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cs="Symbol"/>
    </w:rPr>
  </w:style>
  <w:style w:type="character" w:styleId="ListLabel90" w:customStyle="1">
    <w:name w:val="ListLabel 90"/>
    <w:qFormat/>
    <w:rPr>
      <w:rFonts w:cs="Courier New"/>
    </w:rPr>
  </w:style>
  <w:style w:type="character" w:styleId="ListLabel91" w:customStyle="1">
    <w:name w:val="ListLabel 91"/>
    <w:qFormat/>
    <w:rPr>
      <w:rFonts w:cs="Wingdings"/>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style>
  <w:style w:type="character" w:styleId="ListLabel102" w:customStyle="1">
    <w:name w:val="ListLabel 102"/>
    <w:qFormat/>
    <w:rPr>
      <w:b w:val="0"/>
      <w:bCs w:val="0"/>
    </w:rPr>
  </w:style>
  <w:style w:type="character" w:styleId="ListLabel103" w:customStyle="1">
    <w:name w:val="ListLabel 103"/>
    <w:qFormat/>
    <w:rPr>
      <w:rFonts w:cs="Symbol"/>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style>
  <w:style w:type="character" w:styleId="ListLabel122" w:customStyle="1">
    <w:name w:val="ListLabel 122"/>
    <w:qFormat/>
    <w:rPr>
      <w:b w:val="0"/>
      <w:bCs w:val="0"/>
    </w:rPr>
  </w:style>
  <w:style w:type="character" w:styleId="ListLabel123" w:customStyle="1">
    <w:name w:val="ListLabel 123"/>
    <w:qFormat/>
    <w:rPr>
      <w:rFonts w:cs="Symbol"/>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cs="Symbol"/>
    </w:rPr>
  </w:style>
  <w:style w:type="character" w:styleId="ListLabel127" w:customStyle="1">
    <w:name w:val="ListLabel 127"/>
    <w:qFormat/>
    <w:rPr>
      <w:rFonts w:cs="Courier New"/>
    </w:rPr>
  </w:style>
  <w:style w:type="character" w:styleId="ListLabel128" w:customStyle="1">
    <w:name w:val="ListLabel 128"/>
    <w:qFormat/>
    <w:rPr>
      <w:rFonts w:cs="Wingdings"/>
    </w:rPr>
  </w:style>
  <w:style w:type="character" w:styleId="ListLabel129" w:customStyle="1">
    <w:name w:val="ListLabel 129"/>
    <w:qFormat/>
    <w:rPr>
      <w:rFonts w:cs="Symbol"/>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cs="OpenSymbol"/>
    </w:rPr>
  </w:style>
  <w:style w:type="character" w:styleId="ListLabel138" w:customStyle="1">
    <w:name w:val="ListLabel 138"/>
    <w:qFormat/>
    <w:rPr>
      <w:rFonts w:cs="OpenSymbol"/>
    </w:rPr>
  </w:style>
  <w:style w:type="character" w:styleId="ListLabel139" w:customStyle="1">
    <w:name w:val="ListLabel 139"/>
    <w:qFormat/>
    <w:rPr>
      <w:rFonts w:cs="OpenSymbol"/>
    </w:rPr>
  </w:style>
  <w:style w:type="character" w:styleId="ListLabel140" w:customStyle="1">
    <w:name w:val="ListLabel 140"/>
    <w:qFormat/>
    <w:rPr>
      <w:rFonts w:cs="OpenSymbol"/>
    </w:rPr>
  </w:style>
  <w:style w:type="character" w:styleId="ListLabel141" w:customStyle="1">
    <w:name w:val="ListLabel 141"/>
    <w:qFormat/>
  </w:style>
  <w:style w:type="character" w:styleId="ListLabel142" w:customStyle="1">
    <w:name w:val="ListLabel 142"/>
    <w:qFormat/>
    <w:rPr>
      <w:b w:val="0"/>
      <w:bCs w:val="0"/>
    </w:rPr>
  </w:style>
  <w:style w:type="character" w:styleId="ListLabel143" w:customStyle="1">
    <w:name w:val="ListLabel 143"/>
    <w:qFormat/>
    <w:rPr>
      <w:rFonts w:cs="Symbol"/>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rPr>
  </w:style>
  <w:style w:type="character" w:styleId="ListLabel155" w:customStyle="1">
    <w:name w:val="ListLabel 155"/>
    <w:qFormat/>
    <w:rPr>
      <w:rFonts w:cs="OpenSymbol"/>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cs="OpenSymbol"/>
    </w:rPr>
  </w:style>
  <w:style w:type="character" w:styleId="ListLabel160" w:customStyle="1">
    <w:name w:val="ListLabel 160"/>
    <w:qFormat/>
    <w:rPr>
      <w:rFonts w:cs="OpenSymbol"/>
    </w:rPr>
  </w:style>
  <w:style w:type="character" w:styleId="ListLabel161" w:customStyle="1">
    <w:name w:val="ListLabel 161"/>
    <w:qFormat/>
  </w:style>
  <w:style w:type="character" w:styleId="ListLabel162" w:customStyle="1">
    <w:name w:val="ListLabel 162"/>
    <w:qFormat/>
  </w:style>
  <w:style w:type="character" w:styleId="ListLabel163" w:customStyle="1">
    <w:name w:val="ListLabel 163"/>
    <w:qFormat/>
    <w:rPr>
      <w:b w:val="0"/>
      <w:bCs w:val="0"/>
    </w:rPr>
  </w:style>
  <w:style w:type="character" w:styleId="ListLabel164" w:customStyle="1">
    <w:name w:val="ListLabel 164"/>
    <w:qFormat/>
    <w:rPr>
      <w:rFonts w:cs="Symbol"/>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cs="Symbol"/>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rPr>
  </w:style>
  <w:style w:type="character" w:styleId="ListLabel171" w:customStyle="1">
    <w:name w:val="ListLabel 171"/>
    <w:qFormat/>
    <w:rPr>
      <w:rFonts w:cs="Courier New"/>
    </w:rPr>
  </w:style>
  <w:style w:type="character" w:styleId="ListLabel172" w:customStyle="1">
    <w:name w:val="ListLabel 172"/>
    <w:qFormat/>
    <w:rPr>
      <w:rFonts w:cs="Wingdings"/>
    </w:rPr>
  </w:style>
  <w:style w:type="character" w:styleId="ListLabel173" w:customStyle="1">
    <w:name w:val="ListLabel 173"/>
    <w:qFormat/>
    <w:rPr>
      <w:rFonts w:cs="OpenSymbol"/>
    </w:rPr>
  </w:style>
  <w:style w:type="character" w:styleId="ListLabel174" w:customStyle="1">
    <w:name w:val="ListLabel 174"/>
    <w:qFormat/>
    <w:rPr>
      <w:rFonts w:cs="OpenSymbol"/>
    </w:rPr>
  </w:style>
  <w:style w:type="character" w:styleId="ListLabel175" w:customStyle="1">
    <w:name w:val="ListLabel 175"/>
    <w:qFormat/>
    <w:rPr>
      <w:rFonts w:cs="OpenSymbol"/>
    </w:rPr>
  </w:style>
  <w:style w:type="character" w:styleId="ListLabel176" w:customStyle="1">
    <w:name w:val="ListLabel 176"/>
    <w:qFormat/>
    <w:rPr>
      <w:rFonts w:cs="OpenSymbol"/>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rPr>
  </w:style>
  <w:style w:type="character" w:styleId="ListLabel182" w:customStyle="1">
    <w:name w:val="ListLabel 182"/>
    <w:qFormat/>
  </w:style>
  <w:style w:type="character" w:styleId="ListLabel183" w:customStyle="1">
    <w:name w:val="ListLabel 183"/>
    <w:qFormat/>
  </w:style>
  <w:style w:type="character" w:styleId="ListLabel184" w:customStyle="1">
    <w:name w:val="ListLabel 184"/>
    <w:qFormat/>
    <w:rPr>
      <w:b w:val="0"/>
      <w:bCs w:val="0"/>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style>
  <w:style w:type="character" w:styleId="ListLabel204" w:customStyle="1">
    <w:name w:val="ListLabel 204"/>
    <w:qFormat/>
  </w:style>
  <w:style w:type="character" w:styleId="ListLabel205" w:customStyle="1">
    <w:name w:val="ListLabel 205"/>
    <w:qFormat/>
    <w:rPr>
      <w:b w:val="0"/>
      <w:bCs w:val="0"/>
    </w:rPr>
  </w:style>
  <w:style w:type="character" w:styleId="ListLabel206" w:customStyle="1">
    <w:name w:val="ListLabel 206"/>
    <w:qFormat/>
    <w:rPr>
      <w:rFonts w:cs="Symbol"/>
    </w:rPr>
  </w:style>
  <w:style w:type="character" w:styleId="ListLabel207" w:customStyle="1">
    <w:name w:val="ListLabel 207"/>
    <w:qFormat/>
    <w:rPr>
      <w:rFonts w:cs="Courier New"/>
    </w:rPr>
  </w:style>
  <w:style w:type="character" w:styleId="ListLabel208" w:customStyle="1">
    <w:name w:val="ListLabel 208"/>
    <w:qFormat/>
    <w:rPr>
      <w:rFonts w:cs="Wingdings"/>
    </w:rPr>
  </w:style>
  <w:style w:type="character" w:styleId="ListLabel209" w:customStyle="1">
    <w:name w:val="ListLabel 209"/>
    <w:qFormat/>
    <w:rPr>
      <w:rFonts w:cs="Symbol"/>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cs="Symbol"/>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style>
  <w:style w:type="character" w:styleId="ListLabel225" w:customStyle="1">
    <w:name w:val="ListLabel 225"/>
    <w:qFormat/>
  </w:style>
  <w:style w:type="character" w:styleId="ListLabel226" w:customStyle="1">
    <w:name w:val="ListLabel 226"/>
    <w:qFormat/>
    <w:rPr>
      <w:b w:val="0"/>
      <w:bCs w:val="0"/>
    </w:rPr>
  </w:style>
  <w:style w:type="character" w:styleId="CommentReference">
    <w:name w:val="annotation reference"/>
    <w:basedOn w:val="DefaultParagraphFont"/>
    <w:uiPriority w:val="99"/>
    <w:semiHidden/>
    <w:unhideWhenUsed/>
    <w:qFormat/>
    <w:rsid w:val="0076664B"/>
    <w:rPr>
      <w:sz w:val="16"/>
      <w:szCs w:val="16"/>
    </w:rPr>
  </w:style>
  <w:style w:type="character" w:styleId="CommentTextChar" w:customStyle="1">
    <w:name w:val="Comment Text Char"/>
    <w:basedOn w:val="DefaultParagraphFont"/>
    <w:link w:val="CommentText"/>
    <w:uiPriority w:val="99"/>
    <w:qFormat/>
    <w:rsid w:val="0076664B"/>
    <w:rPr>
      <w:szCs w:val="20"/>
    </w:rPr>
  </w:style>
  <w:style w:type="character" w:styleId="CommentSubjectChar" w:customStyle="1">
    <w:name w:val="Comment Subject Char"/>
    <w:basedOn w:val="CommentTextChar"/>
    <w:link w:val="CommentSubject"/>
    <w:uiPriority w:val="99"/>
    <w:semiHidden/>
    <w:qFormat/>
    <w:rsid w:val="0076664B"/>
    <w:rPr>
      <w:b/>
      <w:bCs/>
      <w:szCs w:val="20"/>
    </w:rPr>
  </w:style>
  <w:style w:type="character" w:styleId="ListLabel227" w:customStyle="1">
    <w:name w:val="ListLabel 227"/>
    <w:qFormat/>
    <w:rPr>
      <w:rFonts w:cs="Symbol"/>
    </w:rPr>
  </w:style>
  <w:style w:type="character" w:styleId="ListLabel228" w:customStyle="1">
    <w:name w:val="ListLabel 228"/>
    <w:qFormat/>
    <w:rPr>
      <w:rFonts w:cs="Courier New"/>
    </w:rPr>
  </w:style>
  <w:style w:type="character" w:styleId="ListLabel229" w:customStyle="1">
    <w:name w:val="ListLabel 229"/>
    <w:qFormat/>
    <w:rPr>
      <w:rFonts w:cs="Wingdings"/>
    </w:rPr>
  </w:style>
  <w:style w:type="character" w:styleId="ListLabel230" w:customStyle="1">
    <w:name w:val="ListLabel 230"/>
    <w:qFormat/>
    <w:rPr>
      <w:rFonts w:cs="Symbol"/>
    </w:rPr>
  </w:style>
  <w:style w:type="character" w:styleId="ListLabel231" w:customStyle="1">
    <w:name w:val="ListLabel 231"/>
    <w:qFormat/>
    <w:rPr>
      <w:rFonts w:cs="Courier New"/>
    </w:rPr>
  </w:style>
  <w:style w:type="character" w:styleId="ListLabel232" w:customStyle="1">
    <w:name w:val="ListLabel 232"/>
    <w:qFormat/>
    <w:rPr>
      <w:rFonts w:cs="Wingdings"/>
    </w:rPr>
  </w:style>
  <w:style w:type="character" w:styleId="ListLabel233" w:customStyle="1">
    <w:name w:val="ListLabel 233"/>
    <w:qFormat/>
    <w:rPr>
      <w:rFonts w:cs="Symbol"/>
    </w:rPr>
  </w:style>
  <w:style w:type="character" w:styleId="ListLabel234" w:customStyle="1">
    <w:name w:val="ListLabel 234"/>
    <w:qFormat/>
    <w:rPr>
      <w:rFonts w:cs="Courier New"/>
    </w:rPr>
  </w:style>
  <w:style w:type="character" w:styleId="ListLabel235" w:customStyle="1">
    <w:name w:val="ListLabel 235"/>
    <w:qFormat/>
    <w:rPr>
      <w:rFonts w:cs="Wingdings"/>
    </w:rPr>
  </w:style>
  <w:style w:type="character" w:styleId="ListLabel236" w:customStyle="1">
    <w:name w:val="ListLabel 236"/>
    <w:qFormat/>
    <w:rPr>
      <w:rFonts w:cs="OpenSymbol"/>
    </w:rPr>
  </w:style>
  <w:style w:type="character" w:styleId="ListLabel237" w:customStyle="1">
    <w:name w:val="ListLabel 237"/>
    <w:qFormat/>
    <w:rPr>
      <w:rFonts w:cs="OpenSymbol"/>
    </w:rPr>
  </w:style>
  <w:style w:type="character" w:styleId="ListLabel238" w:customStyle="1">
    <w:name w:val="ListLabel 238"/>
    <w:qFormat/>
    <w:rPr>
      <w:rFonts w:cs="OpenSymbol"/>
    </w:rPr>
  </w:style>
  <w:style w:type="character" w:styleId="ListLabel239" w:customStyle="1">
    <w:name w:val="ListLabel 239"/>
    <w:qFormat/>
    <w:rPr>
      <w:rFonts w:cs="OpenSymbol"/>
    </w:rPr>
  </w:style>
  <w:style w:type="character" w:styleId="ListLabel240" w:customStyle="1">
    <w:name w:val="ListLabel 240"/>
    <w:qFormat/>
    <w:rPr>
      <w:rFonts w:cs="OpenSymbol"/>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cs="OpenSymbol"/>
    </w:rPr>
  </w:style>
  <w:style w:type="character" w:styleId="ListLabel245" w:customStyle="1">
    <w:name w:val="ListLabel 245"/>
    <w:qFormat/>
  </w:style>
  <w:style w:type="character" w:styleId="ListLabel246" w:customStyle="1">
    <w:name w:val="ListLabel 246"/>
    <w:qFormat/>
    <w:rPr>
      <w:lang w:val="en-GB"/>
    </w:rPr>
  </w:style>
  <w:style w:type="character" w:styleId="ListLabel247" w:customStyle="1">
    <w:name w:val="ListLabel 247"/>
    <w:qFormat/>
  </w:style>
  <w:style w:type="paragraph" w:styleId="Heading" w:customStyle="1">
    <w:name w:val="Heading"/>
    <w:basedOn w:val="Normal"/>
    <w:next w:val="BodyText"/>
    <w:qFormat/>
    <w:pPr>
      <w:keepNext/>
      <w:spacing w:before="240" w:after="120"/>
    </w:pPr>
    <w:rPr>
      <w:rFonts w:ascii="Liberation Sans" w:hAnsi="Liberation Sans" w:eastAsia="DejaVu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ListParagraph">
    <w:name w:val="List Paragraph"/>
    <w:basedOn w:val="Normal"/>
    <w:uiPriority w:val="34"/>
    <w:qFormat/>
    <w:pPr>
      <w:ind w:left="720"/>
      <w:contextualSpacing/>
    </w:pPr>
  </w:style>
  <w:style w:type="paragraph" w:styleId="NoSpacing">
    <w:name w:val="No Spacing"/>
    <w:uiPriority w:val="1"/>
    <w:qFormat/>
    <w:rPr>
      <w:sz w:val="22"/>
    </w:rPr>
  </w:style>
  <w:style w:type="paragraph" w:styleId="Revision">
    <w:name w:val="Revision"/>
    <w:uiPriority w:val="99"/>
    <w:semiHidden/>
    <w:qFormat/>
    <w:rsid w:val="004C20D3"/>
    <w:rPr>
      <w:sz w:val="22"/>
    </w:rPr>
  </w:style>
  <w:style w:type="paragraph" w:styleId="CommentText">
    <w:name w:val="annotation text"/>
    <w:basedOn w:val="Normal"/>
    <w:link w:val="CommentTextChar"/>
    <w:uiPriority w:val="99"/>
    <w:unhideWhenUsed/>
    <w:qFormat/>
    <w:rsid w:val="0076664B"/>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76664B"/>
    <w:rPr>
      <w:b/>
      <w:bC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1527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b.m.s.schaart@uu.nl" TargetMode="External" Id="rId8" /><Relationship Type="http://schemas.openxmlformats.org/officeDocument/2006/relationships/hyperlink" Target="mailto:operations@amberscript.com" TargetMode="External" Id="rId13" /><Relationship Type="http://schemas.openxmlformats.org/officeDocument/2006/relationships/image" Target="media/image2.png" Id="rId18" /><Relationship Type="http://schemas.openxmlformats.org/officeDocument/2006/relationships/hyperlink" Target="mailto:transcriptie@uu.nl" TargetMode="External" Id="rId26" /><Relationship Type="http://schemas.openxmlformats.org/officeDocument/2006/relationships/customXml" Target="../customXml/item3.xml" Id="rId3" /><Relationship Type="http://schemas.openxmlformats.org/officeDocument/2006/relationships/image" Target="media/image5.png" Id="rId21" /><Relationship Type="http://schemas.openxmlformats.org/officeDocument/2006/relationships/webSettings" Target="webSettings.xml" Id="rId7" /><Relationship Type="http://schemas.openxmlformats.org/officeDocument/2006/relationships/hyperlink" Target="https://app.amberscript.com/login" TargetMode="External" Id="rId12" /><Relationship Type="http://schemas.openxmlformats.org/officeDocument/2006/relationships/hyperlink" Target="https://youtu.be/KZofqSc-k1s" TargetMode="External" Id="rId17" /><Relationship Type="http://schemas.openxmlformats.org/officeDocument/2006/relationships/hyperlink" Target="https://youtu.be/319ja9UH0UQ" TargetMode="External" Id="rId25" /><Relationship Type="http://schemas.openxmlformats.org/officeDocument/2006/relationships/customXml" Target="../customXml/item2.xml" Id="rId2" /><Relationship Type="http://schemas.openxmlformats.org/officeDocument/2006/relationships/image" Target="media/image1.png" Id="rId16" /><Relationship Type="http://schemas.openxmlformats.org/officeDocument/2006/relationships/image" Target="media/image4.pn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tools.uu.nl/privacy_statement/transcriptie-tool-amberscript/" TargetMode="External" Id="rId11" /><Relationship Type="http://schemas.openxmlformats.org/officeDocument/2006/relationships/image" Target="media/image7.png" Id="rId24" /><Relationship Type="http://schemas.openxmlformats.org/officeDocument/2006/relationships/styles" Target="styles.xml" Id="rId5" /><Relationship Type="http://schemas.openxmlformats.org/officeDocument/2006/relationships/hyperlink" Target="mailto:Transcriptie@uu.nl" TargetMode="External" Id="rId15" /><Relationship Type="http://schemas.openxmlformats.org/officeDocument/2006/relationships/hyperlink" Target="https://youtu.be/Ay2mFabfiEc" TargetMode="External" Id="rId23" /><Relationship Type="http://schemas.openxmlformats.org/officeDocument/2006/relationships/theme" Target="theme/theme1.xml" Id="rId28" /><Relationship Type="http://schemas.openxmlformats.org/officeDocument/2006/relationships/hyperlink" Target="https://www.uu.nl/staff/organisationalchart/ubd/148/733" TargetMode="External" Id="rId10" /><Relationship Type="http://schemas.openxmlformats.org/officeDocument/2006/relationships/image" Target="media/image3.png" Id="rId19" /><Relationship Type="http://schemas.openxmlformats.org/officeDocument/2006/relationships/numbering" Target="numbering.xml" Id="rId4" /><Relationship Type="http://schemas.openxmlformats.org/officeDocument/2006/relationships/hyperlink" Target="mailto:transcriptie@uu.nl" TargetMode="External" Id="rId9" /><Relationship Type="http://schemas.openxmlformats.org/officeDocument/2006/relationships/hyperlink" Target="https://app.amberscript.com/login" TargetMode="External" Id="rId14" /><Relationship Type="http://schemas.openxmlformats.org/officeDocument/2006/relationships/image" Target="media/image6.png" Id="rId22" /><Relationship Type="http://schemas.openxmlformats.org/officeDocument/2006/relationships/fontTable" Target="fontTable.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94983E79AA32418DDDD332EF6D1AEB" ma:contentTypeVersion="6" ma:contentTypeDescription="Create a new document." ma:contentTypeScope="" ma:versionID="8656a48899c9deeb57f7a8c19cda994d">
  <xsd:schema xmlns:xsd="http://www.w3.org/2001/XMLSchema" xmlns:xs="http://www.w3.org/2001/XMLSchema" xmlns:p="http://schemas.microsoft.com/office/2006/metadata/properties" xmlns:ns2="e573fd87-e1c4-4166-b888-d5b08df4eb68" xmlns:ns3="ac553a55-80e6-42bc-80d2-d0e3f05fe201" targetNamespace="http://schemas.microsoft.com/office/2006/metadata/properties" ma:root="true" ma:fieldsID="e40a374f1255588e6b46330534c51edc" ns2:_="" ns3:_="">
    <xsd:import namespace="e573fd87-e1c4-4166-b888-d5b08df4eb68"/>
    <xsd:import namespace="ac553a55-80e6-42bc-80d2-d0e3f05fe2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3fd87-e1c4-4166-b888-d5b08df4e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553a55-80e6-42bc-80d2-d0e3f05fe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1D9FD5-C4D3-4EEB-AFD3-66EC0C3987EF}">
  <ds:schemaRefs>
    <ds:schemaRef ds:uri="http://schemas.microsoft.com/sharepoint/v3/contenttype/forms"/>
  </ds:schemaRefs>
</ds:datastoreItem>
</file>

<file path=customXml/itemProps2.xml><?xml version="1.0" encoding="utf-8"?>
<ds:datastoreItem xmlns:ds="http://schemas.openxmlformats.org/officeDocument/2006/customXml" ds:itemID="{CF24B1C2-6DFD-441C-AC46-7D638038F3A7}"/>
</file>

<file path=customXml/itemProps3.xml><?xml version="1.0" encoding="utf-8"?>
<ds:datastoreItem xmlns:ds="http://schemas.openxmlformats.org/officeDocument/2006/customXml" ds:itemID="{6F3A5A42-C1EF-477C-B7C1-902975241DB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Rietveld, J. (Johan)</dc:creator>
  <dc:description/>
  <lastModifiedBy>Schaart, B.M.S. (Bertil)</lastModifiedBy>
  <revision>3</revision>
  <dcterms:created xsi:type="dcterms:W3CDTF">2022-11-15T14:31:00.0000000Z</dcterms:created>
  <dcterms:modified xsi:type="dcterms:W3CDTF">2023-02-14T07:03:05.0364804Z</dcterms:modified>
  <dc:language>nl-NL</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0x0101000C94983E79AA32418DDDD332EF6D1AEB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