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B03D" w14:textId="07BBCC51" w:rsidR="005058D0" w:rsidRPr="00355826" w:rsidRDefault="005058D0">
      <w:pPr>
        <w:spacing w:after="62"/>
        <w:ind w:left="152"/>
        <w:jc w:val="center"/>
        <w:rPr>
          <w:rFonts w:asciiTheme="minorHAnsi" w:hAnsiTheme="minorHAnsi" w:cstheme="minorHAnsi"/>
          <w:lang w:val="en-US"/>
        </w:rPr>
      </w:pPr>
    </w:p>
    <w:p w14:paraId="418AFE74" w14:textId="77777777" w:rsidR="0027406C" w:rsidRPr="00355826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GRADUATE SCHOOL OF GEOSCIENCES</w:t>
      </w:r>
    </w:p>
    <w:p w14:paraId="0C506D3A" w14:textId="3A285FD4" w:rsidR="0027406C" w:rsidRPr="00355826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FACULTY OF GEOSCIENCES, UTRECHT UNIVERSITY</w:t>
      </w:r>
    </w:p>
    <w:p w14:paraId="39F11425" w14:textId="77777777" w:rsidR="0027406C" w:rsidRPr="00355826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047B0FAF" w14:textId="7E8B8F7A" w:rsidR="0027406C" w:rsidRPr="00355826" w:rsidRDefault="0027406C" w:rsidP="0027406C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</w:pPr>
      <w:r w:rsidRPr="00355826"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  <w:t>Training and Supervision Agreement</w:t>
      </w:r>
    </w:p>
    <w:p w14:paraId="629B4736" w14:textId="7DB76A29" w:rsidR="0027406C" w:rsidRPr="00355826" w:rsidRDefault="0027406C" w:rsidP="001C66D0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The Training and Supervision Agreement of the Graduate School of Geosciences sets out the rights and obligations of the PhD candidate and </w:t>
      </w:r>
      <w:r w:rsidR="00E7067B">
        <w:rPr>
          <w:rFonts w:asciiTheme="minorHAnsi" w:eastAsiaTheme="minorEastAsia" w:hAnsiTheme="minorHAnsi" w:cstheme="minorHAnsi"/>
          <w:color w:val="auto"/>
          <w:lang w:val="en-US"/>
        </w:rPr>
        <w:t>their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 supervisors during the PhD </w:t>
      </w:r>
      <w:proofErr w:type="spellStart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programme</w:t>
      </w:r>
      <w:proofErr w:type="spellEnd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. The purpose of this agreement is to ensure the quality of the training and supervision of the PhD candidate.</w:t>
      </w:r>
      <w:r w:rsidR="00416F57">
        <w:rPr>
          <w:rFonts w:asciiTheme="minorHAnsi" w:eastAsiaTheme="minorEastAsia" w:hAnsiTheme="minorHAnsi" w:cstheme="minorHAnsi"/>
          <w:color w:val="auto"/>
          <w:lang w:val="en-US"/>
        </w:rPr>
        <w:t xml:space="preserve"> </w:t>
      </w:r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>The PhD candidate completes the agreement</w:t>
      </w:r>
      <w:r w:rsidR="00DD48EF">
        <w:rPr>
          <w:rFonts w:asciiTheme="minorHAnsi" w:eastAsiaTheme="minorEastAsia" w:hAnsiTheme="minorHAnsi" w:cstheme="minorHAnsi"/>
          <w:color w:val="auto"/>
          <w:lang w:val="en-US"/>
        </w:rPr>
        <w:t xml:space="preserve"> at the start of the PhD track</w:t>
      </w:r>
      <w:r w:rsidR="00416F57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, in consultation with </w:t>
      </w:r>
      <w:r w:rsidR="00E7067B">
        <w:rPr>
          <w:rFonts w:asciiTheme="minorHAnsi" w:eastAsiaTheme="minorEastAsia" w:hAnsiTheme="minorHAnsi" w:cstheme="minorHAnsi"/>
          <w:color w:val="auto"/>
          <w:lang w:val="en-US"/>
        </w:rPr>
        <w:t>their</w:t>
      </w:r>
      <w:r w:rsidR="00416F57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 supervisors</w:t>
      </w:r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. </w:t>
      </w:r>
      <w:r w:rsidR="00554188">
        <w:rPr>
          <w:rFonts w:asciiTheme="minorHAnsi" w:eastAsiaTheme="minorEastAsia" w:hAnsiTheme="minorHAnsi" w:cstheme="minorHAnsi"/>
          <w:color w:val="auto"/>
          <w:lang w:val="en-US"/>
        </w:rPr>
        <w:t>The candidate</w:t>
      </w:r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 uploads the completed TSA as </w:t>
      </w:r>
      <w:r w:rsidR="00E7067B">
        <w:rPr>
          <w:rFonts w:asciiTheme="minorHAnsi" w:eastAsiaTheme="minorEastAsia" w:hAnsiTheme="minorHAnsi" w:cstheme="minorHAnsi"/>
          <w:color w:val="auto"/>
          <w:lang w:val="en-US"/>
        </w:rPr>
        <w:t>a PDF document</w:t>
      </w:r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 in </w:t>
      </w:r>
      <w:proofErr w:type="spellStart"/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>MyPhD</w:t>
      </w:r>
      <w:proofErr w:type="spellEnd"/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 xml:space="preserve">. The supervisors approve the agreement through </w:t>
      </w:r>
      <w:proofErr w:type="spellStart"/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>MyPhD</w:t>
      </w:r>
      <w:proofErr w:type="spellEnd"/>
      <w:r w:rsidR="002A54B9" w:rsidRPr="00CB30C7">
        <w:rPr>
          <w:rFonts w:asciiTheme="minorHAnsi" w:eastAsiaTheme="minorEastAsia" w:hAnsiTheme="minorHAnsi" w:cstheme="minorHAnsi"/>
          <w:color w:val="auto"/>
          <w:lang w:val="en-US"/>
        </w:rPr>
        <w:t>.</w:t>
      </w:r>
      <w:r w:rsidR="00FB5B14">
        <w:rPr>
          <w:rFonts w:asciiTheme="minorHAnsi" w:eastAsiaTheme="minorEastAsia" w:hAnsiTheme="minorHAnsi" w:cstheme="minorHAnsi"/>
          <w:color w:val="auto"/>
          <w:lang w:val="en-US"/>
        </w:rPr>
        <w:t xml:space="preserve"> The TSA is the initial plan</w:t>
      </w:r>
      <w:r w:rsidR="00086F9A">
        <w:rPr>
          <w:rFonts w:asciiTheme="minorHAnsi" w:eastAsiaTheme="minorEastAsia" w:hAnsiTheme="minorHAnsi" w:cstheme="minorHAnsi"/>
          <w:color w:val="auto"/>
          <w:lang w:val="en-US"/>
        </w:rPr>
        <w:t>. It</w:t>
      </w:r>
      <w:r w:rsidR="00FB5B14">
        <w:rPr>
          <w:rFonts w:asciiTheme="minorHAnsi" w:eastAsiaTheme="minorEastAsia" w:hAnsiTheme="minorHAnsi" w:cstheme="minorHAnsi"/>
          <w:color w:val="auto"/>
          <w:lang w:val="en-US"/>
        </w:rPr>
        <w:t xml:space="preserve"> does not need to be updated during the PhD track. </w:t>
      </w:r>
      <w:r w:rsidR="00086F9A">
        <w:rPr>
          <w:rFonts w:asciiTheme="minorHAnsi" w:eastAsiaTheme="minorEastAsia" w:hAnsiTheme="minorHAnsi" w:cstheme="minorHAnsi"/>
          <w:color w:val="auto"/>
          <w:lang w:val="en-US"/>
        </w:rPr>
        <w:t>Later a</w:t>
      </w:r>
      <w:r w:rsidR="00FB5B14">
        <w:rPr>
          <w:rFonts w:asciiTheme="minorHAnsi" w:eastAsiaTheme="minorEastAsia" w:hAnsiTheme="minorHAnsi" w:cstheme="minorHAnsi"/>
          <w:color w:val="auto"/>
          <w:lang w:val="en-US"/>
        </w:rPr>
        <w:t xml:space="preserve">greements </w:t>
      </w:r>
      <w:r w:rsidR="00E7067B">
        <w:rPr>
          <w:rFonts w:asciiTheme="minorHAnsi" w:eastAsiaTheme="minorEastAsia" w:hAnsiTheme="minorHAnsi" w:cstheme="minorHAnsi"/>
          <w:color w:val="auto"/>
          <w:lang w:val="en-US"/>
        </w:rPr>
        <w:t>are</w:t>
      </w:r>
      <w:r w:rsidR="00FB5B14">
        <w:rPr>
          <w:rFonts w:asciiTheme="minorHAnsi" w:eastAsiaTheme="minorEastAsia" w:hAnsiTheme="minorHAnsi" w:cstheme="minorHAnsi"/>
          <w:color w:val="auto"/>
          <w:lang w:val="en-US"/>
        </w:rPr>
        <w:t xml:space="preserve"> recorded in the Progress Review report instead (see section 7</w:t>
      </w:r>
      <w:r w:rsidR="0008733D">
        <w:rPr>
          <w:rFonts w:asciiTheme="minorHAnsi" w:eastAsiaTheme="minorEastAsia" w:hAnsiTheme="minorHAnsi" w:cstheme="minorHAnsi"/>
          <w:color w:val="auto"/>
          <w:lang w:val="en-US"/>
        </w:rPr>
        <w:t>.1</w:t>
      </w:r>
      <w:r w:rsidR="00FB5B14">
        <w:rPr>
          <w:rFonts w:asciiTheme="minorHAnsi" w:eastAsiaTheme="minorEastAsia" w:hAnsiTheme="minorHAnsi" w:cstheme="minorHAnsi"/>
          <w:color w:val="auto"/>
          <w:lang w:val="en-US"/>
        </w:rPr>
        <w:t xml:space="preserve">). </w:t>
      </w:r>
    </w:p>
    <w:p w14:paraId="7337EBE8" w14:textId="77777777" w:rsidR="001C66D0" w:rsidRPr="00355826" w:rsidRDefault="001C66D0" w:rsidP="001C66D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016AB86" w14:textId="4FFFB4F2" w:rsidR="0027406C" w:rsidRPr="00355826" w:rsidRDefault="0027406C" w:rsidP="001C66D0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lang w:val="en-US"/>
        </w:rPr>
        <w:t xml:space="preserve">Information on PhD Research, Training and Supervision at the Graduate School of Geosciences can be found </w:t>
      </w:r>
      <w:r w:rsidR="00E7067B">
        <w:rPr>
          <w:rFonts w:asciiTheme="minorHAnsi" w:hAnsiTheme="minorHAnsi" w:cstheme="minorHAnsi"/>
          <w:lang w:val="en-US"/>
        </w:rPr>
        <w:t>on</w:t>
      </w:r>
      <w:r w:rsidR="00E7067B" w:rsidRPr="00355826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Pr="00355826">
          <w:rPr>
            <w:rStyle w:val="Hyperlink"/>
            <w:rFonts w:asciiTheme="minorHAnsi" w:hAnsiTheme="minorHAnsi" w:cstheme="minorHAnsi"/>
            <w:lang w:val="en-US"/>
          </w:rPr>
          <w:t>the website of the Graduate School of Geosciences</w:t>
        </w:r>
      </w:hyperlink>
      <w:r w:rsidRPr="00355826">
        <w:rPr>
          <w:rFonts w:asciiTheme="minorHAnsi" w:hAnsiTheme="minorHAnsi" w:cstheme="minorHAnsi"/>
          <w:lang w:val="en-US"/>
        </w:rPr>
        <w:t xml:space="preserve">.  </w:t>
      </w:r>
    </w:p>
    <w:p w14:paraId="174B555E" w14:textId="77777777" w:rsidR="0027406C" w:rsidRPr="00355826" w:rsidRDefault="0027406C" w:rsidP="001C66D0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lang w:val="en-US"/>
        </w:rPr>
      </w:pPr>
    </w:p>
    <w:p w14:paraId="48288974" w14:textId="0E2DC80C" w:rsidR="00806084" w:rsidRPr="00355826" w:rsidRDefault="00225600" w:rsidP="00D040E6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>Personal</w:t>
      </w:r>
      <w:r w:rsidR="00806084" w:rsidRPr="00355826">
        <w:rPr>
          <w:rFonts w:asciiTheme="minorHAnsi" w:hAnsiTheme="minorHAnsi" w:cstheme="minorHAnsi"/>
          <w:b/>
          <w:lang w:val="en-US"/>
        </w:rPr>
        <w:t xml:space="preserve"> </w:t>
      </w:r>
      <w:r w:rsidR="00DD5E92">
        <w:rPr>
          <w:rFonts w:asciiTheme="minorHAnsi" w:hAnsiTheme="minorHAnsi" w:cstheme="minorHAnsi"/>
          <w:b/>
          <w:lang w:val="en-US"/>
        </w:rPr>
        <w:t>i</w:t>
      </w:r>
      <w:r w:rsidR="00806084" w:rsidRPr="00355826">
        <w:rPr>
          <w:rFonts w:asciiTheme="minorHAnsi" w:hAnsiTheme="minorHAnsi" w:cstheme="minorHAnsi"/>
          <w:b/>
          <w:lang w:val="en-US"/>
        </w:rPr>
        <w:t>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226"/>
      </w:tblGrid>
      <w:tr w:rsidR="00806084" w:rsidRPr="00355826" w14:paraId="4AD9D539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3BF4455C" w14:textId="0D09F9E6" w:rsidR="00806084" w:rsidRPr="00355826" w:rsidRDefault="00806084" w:rsidP="00726CE9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spacing w:val="-2"/>
                <w:kern w:val="1"/>
                <w:lang w:val="en-GB"/>
              </w:rPr>
              <w:t>Name PhD candidate</w:t>
            </w:r>
          </w:p>
        </w:tc>
        <w:tc>
          <w:tcPr>
            <w:tcW w:w="6226" w:type="dxa"/>
            <w:shd w:val="clear" w:color="auto" w:fill="auto"/>
          </w:tcPr>
          <w:p w14:paraId="2515A7FA" w14:textId="77777777" w:rsidR="00806084" w:rsidRPr="00355826" w:rsidRDefault="00806084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5600" w:rsidRPr="0066673F" w14:paraId="135944AE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4999D341" w14:textId="6B18470D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FTE</w:t>
            </w:r>
            <w:r w:rsidR="00DF411F">
              <w:rPr>
                <w:rFonts w:asciiTheme="minorHAnsi" w:hAnsiTheme="minorHAnsi" w:cstheme="minorHAnsi"/>
                <w:lang w:val="en-US"/>
              </w:rPr>
              <w:t xml:space="preserve"> according to the contract</w:t>
            </w:r>
          </w:p>
        </w:tc>
        <w:tc>
          <w:tcPr>
            <w:tcW w:w="6226" w:type="dxa"/>
            <w:shd w:val="clear" w:color="auto" w:fill="auto"/>
          </w:tcPr>
          <w:p w14:paraId="2D4A3829" w14:textId="77777777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5BED" w:rsidRPr="00355826" w14:paraId="0006E419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3AA8E2AA" w14:textId="32CAC77F" w:rsidR="00B15BED" w:rsidRPr="00355826" w:rsidRDefault="00B15BED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Start project</w:t>
            </w:r>
          </w:p>
        </w:tc>
        <w:tc>
          <w:tcPr>
            <w:tcW w:w="6226" w:type="dxa"/>
            <w:shd w:val="clear" w:color="auto" w:fill="auto"/>
          </w:tcPr>
          <w:p w14:paraId="7C0C5431" w14:textId="77777777" w:rsidR="00B15BED" w:rsidRPr="00355826" w:rsidRDefault="00B15BED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5BED" w:rsidRPr="00355826" w14:paraId="79E66C30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626090E6" w14:textId="214C2F0A" w:rsidR="00B15BED" w:rsidRPr="00355826" w:rsidRDefault="00B15BED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Anticipated end date</w:t>
            </w:r>
          </w:p>
        </w:tc>
        <w:tc>
          <w:tcPr>
            <w:tcW w:w="6226" w:type="dxa"/>
            <w:shd w:val="clear" w:color="auto" w:fill="auto"/>
          </w:tcPr>
          <w:p w14:paraId="2DA3A464" w14:textId="77777777" w:rsidR="00B15BED" w:rsidRPr="00355826" w:rsidRDefault="00B15BED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9E2C6CD" w14:textId="77777777" w:rsidR="00225600" w:rsidRPr="00355826" w:rsidRDefault="00225600" w:rsidP="00355826">
      <w:pP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4706D93" w14:textId="1D6354AC" w:rsidR="00806084" w:rsidRPr="00355826" w:rsidRDefault="00225600" w:rsidP="00D040E6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Supervision </w:t>
      </w:r>
    </w:p>
    <w:p w14:paraId="3DB83455" w14:textId="1F9F3F43" w:rsidR="00225600" w:rsidRDefault="000D2B8A" w:rsidP="000D2B8A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The PhD candidate’s supervisors commit to giving proper supervision. Proper supervision involves holding regular meetings to discuss </w:t>
      </w:r>
      <w:r w:rsidR="0066673F">
        <w:rPr>
          <w:rFonts w:asciiTheme="minorHAnsi" w:eastAsiaTheme="minorEastAsia" w:hAnsiTheme="minorHAnsi" w:cstheme="minorHAnsi"/>
          <w:color w:val="auto"/>
          <w:lang w:val="en-US"/>
        </w:rPr>
        <w:t>thesis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 content, research progress, other work tasks and general issues, as well as providing advice.</w:t>
      </w:r>
    </w:p>
    <w:p w14:paraId="28D232E1" w14:textId="77777777" w:rsidR="00E7067B" w:rsidRPr="00355826" w:rsidRDefault="00E7067B" w:rsidP="000D2B8A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226"/>
      </w:tblGrid>
      <w:tr w:rsidR="00F80356" w:rsidRPr="00355826" w14:paraId="070CD85F" w14:textId="77777777" w:rsidTr="00BB118B">
        <w:trPr>
          <w:trHeight w:val="284"/>
        </w:trPr>
        <w:tc>
          <w:tcPr>
            <w:tcW w:w="3408" w:type="dxa"/>
            <w:shd w:val="clear" w:color="auto" w:fill="E6E6E6"/>
          </w:tcPr>
          <w:p w14:paraId="659BDB99" w14:textId="77777777" w:rsidR="00F80356" w:rsidRPr="00355826" w:rsidRDefault="00F80356" w:rsidP="00BB118B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Name first supervisor</w:t>
            </w:r>
          </w:p>
        </w:tc>
        <w:tc>
          <w:tcPr>
            <w:tcW w:w="6226" w:type="dxa"/>
            <w:shd w:val="clear" w:color="auto" w:fill="auto"/>
          </w:tcPr>
          <w:p w14:paraId="27446CC0" w14:textId="77777777" w:rsidR="00F80356" w:rsidRPr="00355826" w:rsidRDefault="00F80356" w:rsidP="00BB118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5600" w:rsidRPr="00355826" w14:paraId="3955F4EE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5EBC692F" w14:textId="2D6036FB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 xml:space="preserve">Name </w:t>
            </w:r>
            <w:r w:rsidR="00F80356" w:rsidRPr="00355826">
              <w:rPr>
                <w:rFonts w:asciiTheme="minorHAnsi" w:hAnsiTheme="minorHAnsi" w:cstheme="minorHAnsi"/>
                <w:lang w:val="en-US"/>
              </w:rPr>
              <w:t xml:space="preserve">second </w:t>
            </w:r>
            <w:r w:rsidRPr="00355826">
              <w:rPr>
                <w:rFonts w:asciiTheme="minorHAnsi" w:hAnsiTheme="minorHAnsi" w:cstheme="minorHAnsi"/>
                <w:lang w:val="en-US"/>
              </w:rPr>
              <w:t>supervisor</w:t>
            </w:r>
          </w:p>
        </w:tc>
        <w:tc>
          <w:tcPr>
            <w:tcW w:w="6226" w:type="dxa"/>
            <w:shd w:val="clear" w:color="auto" w:fill="auto"/>
          </w:tcPr>
          <w:p w14:paraId="7D1C14C6" w14:textId="77777777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5600" w:rsidRPr="0066673F" w14:paraId="5DD5F321" w14:textId="77777777" w:rsidTr="0027406C">
        <w:trPr>
          <w:cantSplit/>
          <w:trHeight w:val="284"/>
        </w:trPr>
        <w:tc>
          <w:tcPr>
            <w:tcW w:w="3408" w:type="dxa"/>
            <w:shd w:val="clear" w:color="auto" w:fill="E6E6E6"/>
          </w:tcPr>
          <w:p w14:paraId="31A211D3" w14:textId="77777777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Name(s) co-supervisor(s)</w:t>
            </w:r>
          </w:p>
        </w:tc>
        <w:tc>
          <w:tcPr>
            <w:tcW w:w="6226" w:type="dxa"/>
            <w:shd w:val="clear" w:color="auto" w:fill="auto"/>
          </w:tcPr>
          <w:p w14:paraId="31928A72" w14:textId="77777777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5600" w:rsidRPr="0066673F" w14:paraId="551A394C" w14:textId="77777777" w:rsidTr="0027406C">
        <w:trPr>
          <w:cantSplit/>
          <w:trHeight w:val="284"/>
        </w:trPr>
        <w:tc>
          <w:tcPr>
            <w:tcW w:w="3408" w:type="dxa"/>
            <w:shd w:val="clear" w:color="auto" w:fill="E6E6E6"/>
          </w:tcPr>
          <w:p w14:paraId="0791CDDE" w14:textId="2A49A7EC" w:rsidR="00225600" w:rsidRPr="00355826" w:rsidRDefault="00225600" w:rsidP="0027406C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>Description of supervision</w:t>
            </w:r>
            <w:r w:rsidR="0027406C" w:rsidRPr="0035582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55826">
              <w:rPr>
                <w:rFonts w:asciiTheme="minorHAnsi" w:hAnsiTheme="minorHAnsi" w:cstheme="minorHAnsi"/>
                <w:lang w:val="en-US"/>
              </w:rPr>
              <w:t xml:space="preserve">(specific tasks, </w:t>
            </w:r>
            <w:r w:rsidR="00321C6E" w:rsidRPr="00355826">
              <w:rPr>
                <w:rFonts w:asciiTheme="minorHAnsi" w:hAnsiTheme="minorHAnsi" w:cstheme="minorHAnsi"/>
                <w:lang w:val="en-US"/>
              </w:rPr>
              <w:t xml:space="preserve">distribution of tasks between supervisors and co-supervisors, </w:t>
            </w:r>
            <w:r w:rsidRPr="00355826">
              <w:rPr>
                <w:rFonts w:asciiTheme="minorHAnsi" w:hAnsiTheme="minorHAnsi" w:cstheme="minorHAnsi"/>
                <w:lang w:val="en-US"/>
              </w:rPr>
              <w:t>frequency contact)</w:t>
            </w:r>
          </w:p>
        </w:tc>
        <w:tc>
          <w:tcPr>
            <w:tcW w:w="6226" w:type="dxa"/>
            <w:shd w:val="clear" w:color="auto" w:fill="auto"/>
          </w:tcPr>
          <w:p w14:paraId="7F93686E" w14:textId="77777777" w:rsidR="00225600" w:rsidRPr="00355826" w:rsidRDefault="00225600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1503D4" w14:textId="77777777" w:rsidR="00225600" w:rsidRPr="00355826" w:rsidRDefault="00225600" w:rsidP="00355826">
      <w:pPr>
        <w:spacing w:after="0"/>
        <w:rPr>
          <w:rFonts w:asciiTheme="minorHAnsi" w:hAnsiTheme="minorHAnsi" w:cstheme="minorHAnsi"/>
          <w:lang w:val="en-US"/>
        </w:rPr>
      </w:pPr>
    </w:p>
    <w:p w14:paraId="75F5930A" w14:textId="4E882EBB" w:rsidR="005058D0" w:rsidRPr="00355826" w:rsidRDefault="00436C61" w:rsidP="00D040E6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Research </w:t>
      </w:r>
      <w:r w:rsidR="00DD5E92">
        <w:rPr>
          <w:rFonts w:asciiTheme="minorHAnsi" w:hAnsiTheme="minorHAnsi" w:cstheme="minorHAnsi"/>
          <w:b/>
          <w:lang w:val="en-US"/>
        </w:rPr>
        <w:t>p</w:t>
      </w:r>
      <w:r w:rsidRPr="00355826">
        <w:rPr>
          <w:rFonts w:asciiTheme="minorHAnsi" w:hAnsiTheme="minorHAnsi" w:cstheme="minorHAnsi"/>
          <w:b/>
          <w:lang w:val="en-US"/>
        </w:rPr>
        <w:t>roject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226"/>
      </w:tblGrid>
      <w:tr w:rsidR="00436C61" w:rsidRPr="00355826" w14:paraId="573E0236" w14:textId="77777777" w:rsidTr="0027406C">
        <w:trPr>
          <w:trHeight w:val="284"/>
        </w:trPr>
        <w:tc>
          <w:tcPr>
            <w:tcW w:w="3408" w:type="dxa"/>
            <w:shd w:val="clear" w:color="auto" w:fill="E6E6E6"/>
          </w:tcPr>
          <w:p w14:paraId="2F22CFEF" w14:textId="7C03C49F" w:rsidR="00436C61" w:rsidRPr="00355826" w:rsidRDefault="00436C61" w:rsidP="003F7351">
            <w:pPr>
              <w:rPr>
                <w:rFonts w:asciiTheme="minorHAnsi" w:hAnsiTheme="minorHAnsi" w:cstheme="minorHAnsi"/>
                <w:lang w:val="en-US"/>
              </w:rPr>
            </w:pPr>
            <w:r w:rsidRPr="00355826">
              <w:rPr>
                <w:rFonts w:asciiTheme="minorHAnsi" w:hAnsiTheme="minorHAnsi" w:cstheme="minorHAnsi"/>
                <w:lang w:val="en-US"/>
              </w:rPr>
              <w:t xml:space="preserve">Title of </w:t>
            </w:r>
            <w:r w:rsidR="00DD5E92">
              <w:rPr>
                <w:rFonts w:asciiTheme="minorHAnsi" w:hAnsiTheme="minorHAnsi" w:cstheme="minorHAnsi"/>
                <w:lang w:val="en-US"/>
              </w:rPr>
              <w:t>r</w:t>
            </w:r>
            <w:r w:rsidRPr="00355826">
              <w:rPr>
                <w:rFonts w:asciiTheme="minorHAnsi" w:hAnsiTheme="minorHAnsi" w:cstheme="minorHAnsi"/>
                <w:lang w:val="en-US"/>
              </w:rPr>
              <w:t>esearch project</w:t>
            </w:r>
          </w:p>
        </w:tc>
        <w:tc>
          <w:tcPr>
            <w:tcW w:w="6226" w:type="dxa"/>
            <w:shd w:val="clear" w:color="auto" w:fill="auto"/>
          </w:tcPr>
          <w:p w14:paraId="658FC323" w14:textId="77777777" w:rsidR="00436C61" w:rsidRPr="00355826" w:rsidRDefault="00436C61" w:rsidP="003F73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3D17572" w14:textId="77777777" w:rsidR="00436C61" w:rsidRPr="00355826" w:rsidRDefault="00436C61">
      <w:pPr>
        <w:spacing w:after="18"/>
        <w:rPr>
          <w:rFonts w:asciiTheme="minorHAnsi" w:hAnsiTheme="minorHAnsi" w:cstheme="minorHAnsi"/>
          <w:lang w:val="en-US"/>
        </w:rPr>
      </w:pPr>
    </w:p>
    <w:p w14:paraId="6916DD51" w14:textId="586BB71A" w:rsidR="00B600E9" w:rsidRPr="00355826" w:rsidRDefault="00153BF7" w:rsidP="00B14A6E">
      <w:pPr>
        <w:spacing w:after="4" w:line="271" w:lineRule="auto"/>
        <w:ind w:left="-5" w:hanging="10"/>
        <w:jc w:val="both"/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Short project description </w:t>
      </w:r>
      <w:r w:rsidRPr="00355826">
        <w:rPr>
          <w:rFonts w:asciiTheme="minorHAnsi" w:hAnsiTheme="minorHAnsi" w:cstheme="minorHAnsi"/>
          <w:lang w:val="en-US"/>
        </w:rPr>
        <w:t>(research question, aim(s), approach; 100-200 words.</w:t>
      </w:r>
      <w:r w:rsidR="001E1CFB" w:rsidRPr="00355826">
        <w:rPr>
          <w:rFonts w:asciiTheme="minorHAnsi" w:hAnsiTheme="minorHAnsi" w:cstheme="minorHAnsi"/>
          <w:lang w:val="en-US"/>
        </w:rPr>
        <w:t xml:space="preserve"> </w:t>
      </w:r>
    </w:p>
    <w:p w14:paraId="2D3561D7" w14:textId="77777777" w:rsidR="00B600E9" w:rsidRPr="00355826" w:rsidRDefault="00B600E9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49D07FF3" w14:textId="77777777" w:rsidR="00B600E9" w:rsidRPr="00355826" w:rsidRDefault="00B600E9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5EC9694A" w14:textId="77777777" w:rsidR="00B600E9" w:rsidRPr="00355826" w:rsidRDefault="00B600E9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6FD917D1" w14:textId="60A032FC" w:rsidR="00B600E9" w:rsidRDefault="00B600E9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7CD0CD60" w14:textId="7163E84A" w:rsidR="0089104D" w:rsidRDefault="0089104D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20D34802" w14:textId="77777777" w:rsidR="0089104D" w:rsidRPr="00355826" w:rsidRDefault="0089104D" w:rsidP="00D04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" w:line="271" w:lineRule="auto"/>
        <w:ind w:left="-5" w:hanging="10"/>
        <w:jc w:val="both"/>
        <w:rPr>
          <w:rFonts w:asciiTheme="minorHAnsi" w:hAnsiTheme="minorHAnsi" w:cstheme="minorHAnsi"/>
          <w:lang w:val="en-US"/>
        </w:rPr>
      </w:pPr>
    </w:p>
    <w:p w14:paraId="56DCD129" w14:textId="0EDFE071" w:rsidR="005058D0" w:rsidRPr="00355826" w:rsidRDefault="00153BF7" w:rsidP="00DD5E92">
      <w:pPr>
        <w:spacing w:after="13"/>
        <w:ind w:left="502"/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 </w:t>
      </w:r>
    </w:p>
    <w:p w14:paraId="55AF197D" w14:textId="1D1F08B0" w:rsidR="00966972" w:rsidRPr="00355826" w:rsidRDefault="00086F9A" w:rsidP="00FD5BE7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</w:t>
      </w:r>
      <w:r w:rsidR="00966972" w:rsidRPr="00355826">
        <w:rPr>
          <w:rFonts w:asciiTheme="minorHAnsi" w:hAnsiTheme="minorHAnsi" w:cstheme="minorHAnsi"/>
          <w:b/>
          <w:lang w:val="en-US"/>
        </w:rPr>
        <w:t>eaching activities (only standard PhD candidates with employee status ‘</w:t>
      </w:r>
      <w:proofErr w:type="spellStart"/>
      <w:r w:rsidR="00966972" w:rsidRPr="00355826">
        <w:rPr>
          <w:rFonts w:asciiTheme="minorHAnsi" w:hAnsiTheme="minorHAnsi" w:cstheme="minorHAnsi"/>
          <w:b/>
          <w:lang w:val="en-US"/>
        </w:rPr>
        <w:t>Promovendus</w:t>
      </w:r>
      <w:proofErr w:type="spellEnd"/>
      <w:r w:rsidR="00966972" w:rsidRPr="00355826">
        <w:rPr>
          <w:rFonts w:asciiTheme="minorHAnsi" w:hAnsiTheme="minorHAnsi" w:cstheme="minorHAnsi"/>
          <w:b/>
          <w:lang w:val="en-US"/>
        </w:rPr>
        <w:t>’)</w:t>
      </w:r>
    </w:p>
    <w:p w14:paraId="58353B2A" w14:textId="1BA0F29B" w:rsidR="00966972" w:rsidRPr="00355826" w:rsidRDefault="00241880" w:rsidP="00966972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Standard </w:t>
      </w:r>
      <w:r w:rsidR="00966972" w:rsidRPr="00355826">
        <w:rPr>
          <w:rFonts w:asciiTheme="minorHAnsi" w:eastAsiaTheme="minorEastAsia" w:hAnsiTheme="minorHAnsi" w:cstheme="minorHAnsi"/>
          <w:color w:val="auto"/>
          <w:lang w:val="en-US"/>
        </w:rPr>
        <w:t>PhD candidate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>s</w:t>
      </w:r>
      <w:r w:rsidR="00966972"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 will participate in the teaching activities of the Faculty of Geosciences (assisting in practical </w:t>
      </w:r>
      <w:r w:rsidR="00DD5E92">
        <w:rPr>
          <w:rFonts w:asciiTheme="minorHAnsi" w:eastAsiaTheme="minorEastAsia" w:hAnsiTheme="minorHAnsi" w:cstheme="minorHAnsi"/>
          <w:color w:val="auto"/>
          <w:lang w:val="en-US"/>
        </w:rPr>
        <w:t>training</w:t>
      </w:r>
      <w:r w:rsidR="00966972" w:rsidRPr="00355826">
        <w:rPr>
          <w:rFonts w:asciiTheme="minorHAnsi" w:eastAsiaTheme="minorEastAsia" w:hAnsiTheme="minorHAnsi" w:cstheme="minorHAnsi"/>
          <w:color w:val="auto"/>
          <w:lang w:val="en-US"/>
        </w:rPr>
        <w:t>, tutorials, seminars and</w:t>
      </w:r>
      <w:r w:rsidR="005F1BB1">
        <w:rPr>
          <w:rFonts w:asciiTheme="minorHAnsi" w:eastAsiaTheme="minorEastAsia" w:hAnsiTheme="minorHAnsi" w:cstheme="minorHAnsi"/>
          <w:color w:val="auto"/>
          <w:lang w:val="en-US"/>
        </w:rPr>
        <w:t xml:space="preserve">/or </w:t>
      </w:r>
      <w:r w:rsidR="00E7067B">
        <w:rPr>
          <w:rFonts w:asciiTheme="minorHAnsi" w:eastAsiaTheme="minorEastAsia" w:hAnsiTheme="minorHAnsi" w:cstheme="minorHAnsi"/>
          <w:color w:val="auto"/>
          <w:lang w:val="en-US"/>
        </w:rPr>
        <w:t>fieldwork</w:t>
      </w:r>
      <w:r w:rsidR="00966972"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). In accordance with the Graduate School regulations, </w:t>
      </w:r>
      <w:r w:rsidR="00DF411F">
        <w:rPr>
          <w:rFonts w:asciiTheme="minorHAnsi" w:eastAsiaTheme="minorEastAsia" w:hAnsiTheme="minorHAnsi" w:cstheme="minorHAnsi"/>
          <w:color w:val="auto"/>
          <w:lang w:val="en-US"/>
        </w:rPr>
        <w:t xml:space="preserve">teaching tasks will amount to at 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most </w:t>
      </w:r>
      <w:r w:rsidR="00DF411F">
        <w:rPr>
          <w:rFonts w:asciiTheme="minorHAnsi" w:eastAsiaTheme="minorEastAsia" w:hAnsiTheme="minorHAnsi" w:cstheme="minorHAnsi"/>
          <w:color w:val="auto"/>
          <w:lang w:val="en-US"/>
        </w:rPr>
        <w:t>1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>0% of the PhD candidate’s total employment time.</w:t>
      </w:r>
    </w:p>
    <w:p w14:paraId="224BEC25" w14:textId="77777777" w:rsidR="00966972" w:rsidRPr="00355826" w:rsidRDefault="00966972" w:rsidP="00726CE9">
      <w:pPr>
        <w:spacing w:after="18"/>
        <w:rPr>
          <w:rFonts w:asciiTheme="minorHAnsi" w:hAnsiTheme="minorHAnsi" w:cstheme="minorHAnsi"/>
          <w:b/>
          <w:bCs/>
          <w:lang w:val="en-US"/>
        </w:rPr>
      </w:pPr>
    </w:p>
    <w:p w14:paraId="7050F15A" w14:textId="2B554143" w:rsidR="00153BF7" w:rsidRPr="00355826" w:rsidRDefault="00153BF7" w:rsidP="00FD5BE7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Proposed </w:t>
      </w:r>
      <w:r w:rsidR="00DD5E92">
        <w:rPr>
          <w:rFonts w:asciiTheme="minorHAnsi" w:hAnsiTheme="minorHAnsi" w:cstheme="minorHAnsi"/>
          <w:b/>
          <w:lang w:val="en-US"/>
        </w:rPr>
        <w:t>t</w:t>
      </w:r>
      <w:r w:rsidRPr="00355826">
        <w:rPr>
          <w:rFonts w:asciiTheme="minorHAnsi" w:hAnsiTheme="minorHAnsi" w:cstheme="minorHAnsi"/>
          <w:b/>
          <w:lang w:val="en-US"/>
        </w:rPr>
        <w:t xml:space="preserve">raining </w:t>
      </w:r>
      <w:r w:rsidR="00422EEB" w:rsidRPr="00355826">
        <w:rPr>
          <w:rFonts w:asciiTheme="minorHAnsi" w:hAnsiTheme="minorHAnsi" w:cstheme="minorHAnsi"/>
          <w:b/>
          <w:lang w:val="en-US"/>
        </w:rPr>
        <w:t xml:space="preserve">and </w:t>
      </w:r>
      <w:r w:rsidR="00DD5E92">
        <w:rPr>
          <w:rFonts w:asciiTheme="minorHAnsi" w:hAnsiTheme="minorHAnsi" w:cstheme="minorHAnsi"/>
          <w:b/>
          <w:lang w:val="en-US"/>
        </w:rPr>
        <w:t>d</w:t>
      </w:r>
      <w:r w:rsidR="00422EEB" w:rsidRPr="00355826">
        <w:rPr>
          <w:rFonts w:asciiTheme="minorHAnsi" w:hAnsiTheme="minorHAnsi" w:cstheme="minorHAnsi"/>
          <w:b/>
          <w:lang w:val="en-US"/>
        </w:rPr>
        <w:t xml:space="preserve">evelopment </w:t>
      </w:r>
      <w:proofErr w:type="spellStart"/>
      <w:r w:rsidR="00DD5E92">
        <w:rPr>
          <w:rFonts w:asciiTheme="minorHAnsi" w:hAnsiTheme="minorHAnsi" w:cstheme="minorHAnsi"/>
          <w:b/>
          <w:lang w:val="en-US"/>
        </w:rPr>
        <w:t>p</w:t>
      </w:r>
      <w:r w:rsidRPr="00355826">
        <w:rPr>
          <w:rFonts w:asciiTheme="minorHAnsi" w:hAnsiTheme="minorHAnsi" w:cstheme="minorHAnsi"/>
          <w:b/>
          <w:lang w:val="en-US"/>
        </w:rPr>
        <w:t>rogramme</w:t>
      </w:r>
      <w:proofErr w:type="spellEnd"/>
      <w:r w:rsidRPr="00355826">
        <w:rPr>
          <w:rFonts w:asciiTheme="minorHAnsi" w:hAnsiTheme="minorHAnsi" w:cstheme="minorHAnsi"/>
          <w:b/>
          <w:lang w:val="en-US"/>
        </w:rPr>
        <w:t xml:space="preserve"> </w:t>
      </w:r>
    </w:p>
    <w:p w14:paraId="1BE19195" w14:textId="1E045488" w:rsidR="000D2B8A" w:rsidRPr="004F6662" w:rsidRDefault="00FC0A81" w:rsidP="004F666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  <w:lang w:val="en-US"/>
        </w:rPr>
      </w:pP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Each PhD candidate will be offered a tailor‐made training </w:t>
      </w:r>
      <w:proofErr w:type="spellStart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programme</w:t>
      </w:r>
      <w:proofErr w:type="spellEnd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. Candidates are expected to acquire knowledge</w:t>
      </w:r>
      <w:r w:rsidR="000D2B8A"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 </w:t>
      </w:r>
      <w:r w:rsidRPr="00355826">
        <w:rPr>
          <w:rFonts w:asciiTheme="minorHAnsi" w:eastAsiaTheme="minorEastAsia" w:hAnsiTheme="minorHAnsi" w:cstheme="minorHAnsi"/>
          <w:color w:val="auto"/>
          <w:lang w:val="en-US"/>
        </w:rPr>
        <w:t>through individual study, through interactions with staff, and by taking courses, seminars and workshops</w:t>
      </w:r>
      <w:r w:rsidR="00D77020">
        <w:rPr>
          <w:rFonts w:asciiTheme="minorHAnsi" w:eastAsiaTheme="minorEastAsia" w:hAnsiTheme="minorHAnsi" w:cstheme="minorHAnsi"/>
          <w:color w:val="auto"/>
          <w:lang w:val="en-US"/>
        </w:rPr>
        <w:t xml:space="preserve">. </w:t>
      </w:r>
      <w:r w:rsidR="00086F9A">
        <w:rPr>
          <w:rFonts w:asciiTheme="minorHAnsi" w:eastAsiaTheme="minorEastAsia" w:hAnsiTheme="minorHAnsi" w:cstheme="minorHAnsi"/>
          <w:color w:val="auto"/>
          <w:lang w:val="en-US"/>
        </w:rPr>
        <w:t>Ed</w:t>
      </w:r>
      <w:r w:rsidR="00E7067B" w:rsidRPr="00DD5E92">
        <w:rPr>
          <w:lang w:val="en-US"/>
        </w:rPr>
        <w:t>ucation training</w:t>
      </w:r>
      <w:r w:rsidR="004F6662">
        <w:rPr>
          <w:lang w:val="en-US"/>
        </w:rPr>
        <w:t xml:space="preserve"> </w:t>
      </w:r>
      <w:r w:rsidR="00086F9A">
        <w:rPr>
          <w:lang w:val="en-US"/>
        </w:rPr>
        <w:t xml:space="preserve">is mandatory </w:t>
      </w:r>
      <w:r w:rsidR="00E7067B" w:rsidRPr="00DD5E92">
        <w:rPr>
          <w:lang w:val="en-US"/>
        </w:rPr>
        <w:t xml:space="preserve">if you have </w:t>
      </w:r>
      <w:r w:rsidR="00086F9A">
        <w:rPr>
          <w:lang w:val="en-US"/>
        </w:rPr>
        <w:t xml:space="preserve">any </w:t>
      </w:r>
      <w:r w:rsidR="00E7067B" w:rsidRPr="00DD5E92">
        <w:rPr>
          <w:lang w:val="en-US"/>
        </w:rPr>
        <w:t>education tasks</w:t>
      </w:r>
      <w:r w:rsidR="00086F9A">
        <w:rPr>
          <w:lang w:val="en-US"/>
        </w:rPr>
        <w:t>. T</w:t>
      </w:r>
      <w:r w:rsidR="004F6662">
        <w:rPr>
          <w:lang w:val="en-US"/>
        </w:rPr>
        <w:t xml:space="preserve">he </w:t>
      </w:r>
      <w:r w:rsidR="004F6662" w:rsidRPr="00DD5E92">
        <w:rPr>
          <w:rFonts w:asciiTheme="minorHAnsi" w:hAnsiTheme="minorHAnsi" w:cstheme="minorHAnsi"/>
          <w:color w:val="auto"/>
          <w:lang w:val="en-US"/>
        </w:rPr>
        <w:t>GSG PhD Cohort Programme</w:t>
      </w:r>
      <w:r w:rsidR="00086F9A">
        <w:rPr>
          <w:rFonts w:asciiTheme="minorHAnsi" w:hAnsiTheme="minorHAnsi" w:cstheme="minorHAnsi"/>
          <w:color w:val="auto"/>
          <w:lang w:val="en-US"/>
        </w:rPr>
        <w:t xml:space="preserve"> is mandatory for </w:t>
      </w:r>
      <w:r w:rsidR="00086F9A" w:rsidRPr="006A7FF0">
        <w:rPr>
          <w:rFonts w:asciiTheme="minorHAnsi" w:hAnsiTheme="minorHAnsi" w:cstheme="minorHAnsi"/>
          <w:color w:val="auto"/>
          <w:lang w:val="en-US"/>
        </w:rPr>
        <w:t>all</w:t>
      </w:r>
      <w:r w:rsidR="00086F9A">
        <w:rPr>
          <w:rFonts w:asciiTheme="minorHAnsi" w:hAnsiTheme="minorHAnsi" w:cstheme="minorHAnsi"/>
          <w:color w:val="auto"/>
          <w:lang w:val="en-US"/>
        </w:rPr>
        <w:t xml:space="preserve"> PhD candidates</w:t>
      </w:r>
      <w:r w:rsidR="0066673F">
        <w:rPr>
          <w:rFonts w:asciiTheme="minorHAnsi" w:hAnsiTheme="minorHAnsi" w:cstheme="minorHAnsi"/>
          <w:color w:val="auto"/>
          <w:lang w:val="en-US"/>
        </w:rPr>
        <w:t xml:space="preserve"> </w:t>
      </w:r>
      <w:r w:rsidR="0066673F" w:rsidRPr="0066673F">
        <w:rPr>
          <w:rFonts w:asciiTheme="minorHAnsi" w:hAnsiTheme="minorHAnsi" w:cstheme="minorHAnsi"/>
          <w:color w:val="auto"/>
          <w:lang w:val="en-US"/>
        </w:rPr>
        <w:t>in the GSG starting from November 2022</w:t>
      </w:r>
      <w:r w:rsidR="00086F9A">
        <w:rPr>
          <w:rFonts w:asciiTheme="minorHAnsi" w:hAnsiTheme="minorHAnsi" w:cstheme="minorHAnsi"/>
          <w:color w:val="auto"/>
          <w:lang w:val="en-US"/>
        </w:rPr>
        <w:t xml:space="preserve">; this </w:t>
      </w:r>
      <w:proofErr w:type="spellStart"/>
      <w:r w:rsidR="00086F9A">
        <w:rPr>
          <w:rFonts w:asciiTheme="minorHAnsi" w:hAnsiTheme="minorHAnsi" w:cstheme="minorHAnsi"/>
          <w:color w:val="auto"/>
          <w:lang w:val="en-US"/>
        </w:rPr>
        <w:t>programme</w:t>
      </w:r>
      <w:proofErr w:type="spellEnd"/>
      <w:r w:rsidR="00086F9A">
        <w:rPr>
          <w:rFonts w:asciiTheme="minorHAnsi" w:hAnsiTheme="minorHAnsi" w:cstheme="minorHAnsi"/>
          <w:color w:val="auto"/>
          <w:lang w:val="en-US"/>
        </w:rPr>
        <w:t xml:space="preserve"> includes </w:t>
      </w:r>
      <w:r w:rsidR="00086F9A">
        <w:rPr>
          <w:lang w:val="en-US"/>
        </w:rPr>
        <w:t>t</w:t>
      </w:r>
      <w:r w:rsidR="00086F9A" w:rsidRPr="004F6662">
        <w:rPr>
          <w:lang w:val="en-US"/>
        </w:rPr>
        <w:t>he course</w:t>
      </w:r>
      <w:r w:rsidR="00086F9A" w:rsidRPr="00B04199">
        <w:rPr>
          <w:lang w:val="en-US"/>
        </w:rPr>
        <w:t xml:space="preserve"> </w:t>
      </w:r>
      <w:r w:rsidR="00086F9A" w:rsidRPr="004F6662">
        <w:rPr>
          <w:lang w:val="en-US"/>
        </w:rPr>
        <w:t>Responsible Conduct of Research</w:t>
      </w:r>
      <w:r w:rsidR="004F6662">
        <w:rPr>
          <w:rFonts w:asciiTheme="minorHAnsi" w:hAnsiTheme="minorHAnsi" w:cstheme="minorHAnsi"/>
          <w:color w:val="auto"/>
          <w:lang w:val="en-US"/>
        </w:rPr>
        <w:t>.</w:t>
      </w:r>
      <w:r w:rsidR="004F6662">
        <w:rPr>
          <w:rFonts w:asciiTheme="minorHAnsi" w:eastAsiaTheme="minorEastAsia" w:hAnsiTheme="minorHAnsi" w:cstheme="minorHAnsi"/>
          <w:color w:val="auto"/>
          <w:lang w:val="en-US"/>
        </w:rPr>
        <w:t xml:space="preserve"> </w:t>
      </w:r>
      <w:r w:rsidR="00D77020">
        <w:rPr>
          <w:rFonts w:asciiTheme="minorHAnsi" w:eastAsiaTheme="minorEastAsia" w:hAnsiTheme="minorHAnsi" w:cstheme="minorHAnsi"/>
          <w:color w:val="auto"/>
          <w:lang w:val="en-US"/>
        </w:rPr>
        <w:t xml:space="preserve">See </w:t>
      </w:r>
      <w:hyperlink r:id="rId9" w:history="1">
        <w:r w:rsidR="00D77020" w:rsidRPr="004F6662">
          <w:rPr>
            <w:rStyle w:val="Hyperlink"/>
            <w:rFonts w:asciiTheme="minorHAnsi" w:eastAsiaTheme="minorEastAsia" w:hAnsiTheme="minorHAnsi" w:cstheme="minorHAnsi"/>
            <w:lang w:val="en-US"/>
          </w:rPr>
          <w:t xml:space="preserve">Education and </w:t>
        </w:r>
        <w:r w:rsidR="00DD5E92">
          <w:rPr>
            <w:rStyle w:val="Hyperlink"/>
            <w:rFonts w:asciiTheme="minorHAnsi" w:eastAsiaTheme="minorEastAsia" w:hAnsiTheme="minorHAnsi" w:cstheme="minorHAnsi"/>
            <w:lang w:val="en-US"/>
          </w:rPr>
          <w:t>Development</w:t>
        </w:r>
        <w:r w:rsidR="00D77020" w:rsidRPr="004F6662">
          <w:rPr>
            <w:rStyle w:val="Hyperlink"/>
            <w:rFonts w:asciiTheme="minorHAnsi" w:eastAsiaTheme="minorEastAsia" w:hAnsiTheme="minorHAnsi" w:cstheme="minorHAnsi"/>
            <w:lang w:val="en-US"/>
          </w:rPr>
          <w:t xml:space="preserve"> within GSG</w:t>
        </w:r>
      </w:hyperlink>
      <w:r w:rsidR="00D77020">
        <w:rPr>
          <w:rFonts w:asciiTheme="minorHAnsi" w:eastAsiaTheme="minorEastAsia" w:hAnsiTheme="minorHAnsi" w:cstheme="minorHAnsi"/>
          <w:color w:val="auto"/>
          <w:lang w:val="en-US"/>
        </w:rPr>
        <w:t xml:space="preserve"> for additional information.</w:t>
      </w:r>
    </w:p>
    <w:p w14:paraId="70FE878B" w14:textId="0BFE1B94" w:rsidR="00FC0A81" w:rsidRPr="00355826" w:rsidRDefault="00FC0A81" w:rsidP="000D2B8A">
      <w:pPr>
        <w:rPr>
          <w:rFonts w:asciiTheme="minorHAnsi" w:hAnsiTheme="minorHAnsi" w:cstheme="minorHAnsi"/>
          <w:b/>
          <w:bCs/>
          <w:lang w:val="en-US"/>
        </w:rPr>
      </w:pPr>
      <w:r w:rsidRPr="00355826">
        <w:rPr>
          <w:rFonts w:asciiTheme="minorHAnsi" w:eastAsiaTheme="minorEastAsia" w:hAnsiTheme="minorHAnsi" w:cstheme="minorHAnsi"/>
          <w:color w:val="auto"/>
          <w:lang w:val="en-US"/>
        </w:rPr>
        <w:t xml:space="preserve">Proposed training </w:t>
      </w:r>
      <w:proofErr w:type="spellStart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programme</w:t>
      </w:r>
      <w:proofErr w:type="spellEnd"/>
      <w:r w:rsidRPr="00355826">
        <w:rPr>
          <w:rFonts w:asciiTheme="minorHAnsi" w:eastAsiaTheme="minorEastAsia" w:hAnsiTheme="minorHAnsi" w:cstheme="minorHAnsi"/>
          <w:color w:val="auto"/>
          <w:lang w:val="en-US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11"/>
        <w:gridCol w:w="2552"/>
        <w:gridCol w:w="2409"/>
      </w:tblGrid>
      <w:tr w:rsidR="0005674D" w:rsidRPr="0066673F" w14:paraId="5E89997C" w14:textId="77777777" w:rsidTr="00DD5E92">
        <w:trPr>
          <w:trHeight w:val="340"/>
        </w:trPr>
        <w:tc>
          <w:tcPr>
            <w:tcW w:w="454" w:type="dxa"/>
            <w:shd w:val="clear" w:color="auto" w:fill="D9D9D9" w:themeFill="background1" w:themeFillShade="D9"/>
          </w:tcPr>
          <w:p w14:paraId="2FDE4BA5" w14:textId="77777777" w:rsidR="0005674D" w:rsidRPr="00355826" w:rsidRDefault="0005674D" w:rsidP="003F7351">
            <w:pPr>
              <w:pStyle w:val="BodyTextIndent"/>
              <w:keepNext/>
              <w:tabs>
                <w:tab w:val="left" w:pos="720"/>
                <w:tab w:val="left" w:pos="2268"/>
                <w:tab w:val="left" w:pos="2932"/>
                <w:tab w:val="left" w:pos="3152"/>
                <w:tab w:val="left" w:pos="3742"/>
                <w:tab w:val="left" w:pos="4320"/>
                <w:tab w:val="left" w:pos="6804"/>
              </w:tabs>
              <w:spacing w:line="24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Cs w:val="22"/>
                <w:lang w:val="en-GB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6E1E30F" w14:textId="2F17672F" w:rsidR="0005674D" w:rsidRPr="00355826" w:rsidRDefault="0005674D" w:rsidP="003F7351">
            <w:pPr>
              <w:pStyle w:val="BodyTextIndent"/>
              <w:keepNext/>
              <w:tabs>
                <w:tab w:val="left" w:pos="720"/>
                <w:tab w:val="left" w:pos="2268"/>
                <w:tab w:val="left" w:pos="2932"/>
                <w:tab w:val="left" w:pos="3152"/>
                <w:tab w:val="left" w:pos="3742"/>
                <w:tab w:val="left" w:pos="4320"/>
                <w:tab w:val="left" w:pos="6804"/>
              </w:tabs>
              <w:spacing w:line="24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Cs/>
                <w:i/>
                <w:iCs/>
                <w:color w:val="auto"/>
                <w:szCs w:val="22"/>
                <w:lang w:val="en-GB"/>
              </w:rPr>
              <w:t>Rows may be added if necessary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2D0A5DE" w14:textId="77777777" w:rsidR="0005674D" w:rsidRPr="00355826" w:rsidRDefault="0005674D" w:rsidP="003F7351">
            <w:pPr>
              <w:pStyle w:val="BodyTextIndent"/>
              <w:tabs>
                <w:tab w:val="left" w:pos="6804"/>
              </w:tabs>
              <w:spacing w:line="240" w:lineRule="auto"/>
              <w:ind w:firstLine="34"/>
              <w:rPr>
                <w:rFonts w:asciiTheme="minorHAnsi" w:hAnsiTheme="minorHAnsi" w:cstheme="minorHAnsi"/>
                <w:b/>
                <w:bCs/>
                <w:iCs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6C94EE5" w14:textId="77777777" w:rsidR="0005674D" w:rsidRPr="00355826" w:rsidRDefault="0005674D" w:rsidP="003F7351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iCs/>
                <w:color w:val="auto"/>
                <w:szCs w:val="22"/>
                <w:lang w:val="en-GB"/>
              </w:rPr>
            </w:pPr>
          </w:p>
        </w:tc>
      </w:tr>
      <w:tr w:rsidR="00D71EED" w:rsidRPr="0066673F" w14:paraId="653078BC" w14:textId="77777777" w:rsidTr="00DD5E92">
        <w:trPr>
          <w:trHeight w:val="626"/>
        </w:trPr>
        <w:tc>
          <w:tcPr>
            <w:tcW w:w="454" w:type="dxa"/>
          </w:tcPr>
          <w:p w14:paraId="304979D5" w14:textId="77777777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9DA2B63" w14:textId="4254992B" w:rsidR="00D71EED" w:rsidRPr="00355826" w:rsidRDefault="00D71EED" w:rsidP="00D71EED">
            <w:pPr>
              <w:pStyle w:val="BodyTextIndent"/>
              <w:keepNext/>
              <w:tabs>
                <w:tab w:val="left" w:pos="720"/>
                <w:tab w:val="left" w:pos="2268"/>
                <w:tab w:val="left" w:pos="2932"/>
                <w:tab w:val="left" w:pos="3152"/>
                <w:tab w:val="left" w:pos="3742"/>
                <w:tab w:val="left" w:pos="4320"/>
                <w:tab w:val="left" w:pos="6804"/>
              </w:tabs>
              <w:spacing w:line="240" w:lineRule="auto"/>
              <w:ind w:firstLine="0"/>
              <w:jc w:val="left"/>
              <w:outlineLvl w:val="0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 xml:space="preserve">Mandatory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c</w:t>
            </w: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ourses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 xml:space="preserve"> and programmes</w:t>
            </w:r>
          </w:p>
        </w:tc>
        <w:tc>
          <w:tcPr>
            <w:tcW w:w="2552" w:type="dxa"/>
            <w:vAlign w:val="center"/>
          </w:tcPr>
          <w:p w14:paraId="61BF2691" w14:textId="3281D0F9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Organising 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i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nstitute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 or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programme</w:t>
            </w:r>
          </w:p>
        </w:tc>
        <w:tc>
          <w:tcPr>
            <w:tcW w:w="2409" w:type="dxa"/>
          </w:tcPr>
          <w:p w14:paraId="0206AE6B" w14:textId="77777777" w:rsidR="00D71EED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left="317" w:hanging="426"/>
              <w:jc w:val="center"/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Time to be spent</w:t>
            </w:r>
          </w:p>
          <w:p w14:paraId="70CC5ADA" w14:textId="190A7553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left="317" w:hanging="426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(course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,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self-study)</w:t>
            </w:r>
          </w:p>
        </w:tc>
      </w:tr>
      <w:tr w:rsidR="00D77020" w:rsidRPr="00E7067B" w14:paraId="40A9CE32" w14:textId="77777777" w:rsidTr="00B04199">
        <w:trPr>
          <w:trHeight w:val="340"/>
        </w:trPr>
        <w:tc>
          <w:tcPr>
            <w:tcW w:w="454" w:type="dxa"/>
          </w:tcPr>
          <w:p w14:paraId="0A0F9203" w14:textId="77777777" w:rsidR="00D77020" w:rsidRPr="00CB30C7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B30C7">
              <w:rPr>
                <w:rFonts w:asciiTheme="minorHAnsi" w:hAnsiTheme="minorHAnsi" w:cstheme="minorHAnsi"/>
                <w:color w:val="auto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35D03981" w14:textId="61D32B6D" w:rsidR="00D77020" w:rsidRPr="00CB30C7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E</w:t>
            </w:r>
            <w:r w:rsidRPr="00CB30C7">
              <w:rPr>
                <w:rFonts w:asciiTheme="minorHAnsi" w:hAnsiTheme="minorHAnsi" w:cstheme="minorHAnsi"/>
                <w:color w:val="auto"/>
                <w:szCs w:val="22"/>
              </w:rPr>
              <w:t xml:space="preserve">ducation training, if you have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education</w:t>
            </w:r>
            <w:r w:rsidRPr="00CB30C7">
              <w:rPr>
                <w:rFonts w:asciiTheme="minorHAnsi" w:hAnsiTheme="minorHAnsi" w:cstheme="minorHAnsi"/>
                <w:color w:val="auto"/>
                <w:szCs w:val="22"/>
              </w:rPr>
              <w:t xml:space="preserve"> tasks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CB30C7">
              <w:rPr>
                <w:rFonts w:asciiTheme="minorHAnsi" w:hAnsiTheme="minorHAnsi" w:cstheme="minorHAnsi"/>
                <w:color w:val="auto"/>
                <w:szCs w:val="22"/>
              </w:rPr>
              <w:t>[Fill in course name]</w:t>
            </w:r>
          </w:p>
        </w:tc>
        <w:tc>
          <w:tcPr>
            <w:tcW w:w="2552" w:type="dxa"/>
          </w:tcPr>
          <w:p w14:paraId="103AD552" w14:textId="1B3FF8BC" w:rsidR="00D77020" w:rsidRPr="00355826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…</w:t>
            </w:r>
          </w:p>
        </w:tc>
        <w:tc>
          <w:tcPr>
            <w:tcW w:w="2409" w:type="dxa"/>
          </w:tcPr>
          <w:p w14:paraId="3C165AE5" w14:textId="77777777" w:rsidR="00D77020" w:rsidRPr="00355826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D77020" w:rsidRPr="00E7067B" w14:paraId="46E29F0D" w14:textId="77777777" w:rsidTr="00B04199">
        <w:trPr>
          <w:trHeight w:val="340"/>
        </w:trPr>
        <w:tc>
          <w:tcPr>
            <w:tcW w:w="454" w:type="dxa"/>
          </w:tcPr>
          <w:p w14:paraId="5B599F35" w14:textId="77777777" w:rsidR="00D77020" w:rsidRPr="00CB30C7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B30C7">
              <w:rPr>
                <w:rFonts w:asciiTheme="minorHAnsi" w:hAnsiTheme="minorHAnsi" w:cstheme="minorHAnsi"/>
                <w:color w:val="auto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CF3FB39" w14:textId="3239F3FC" w:rsidR="00D77020" w:rsidRPr="00CB30C7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04199">
              <w:rPr>
                <w:rFonts w:asciiTheme="minorHAnsi" w:hAnsiTheme="minorHAnsi" w:cstheme="minorHAnsi"/>
                <w:color w:val="auto"/>
                <w:szCs w:val="22"/>
              </w:rPr>
              <w:t xml:space="preserve">GSG PhD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Cohort</w:t>
            </w:r>
            <w:r w:rsidRPr="00B04199">
              <w:rPr>
                <w:rFonts w:asciiTheme="minorHAnsi" w:hAnsiTheme="minorHAnsi" w:cstheme="minorHAnsi"/>
                <w:color w:val="auto"/>
                <w:szCs w:val="22"/>
              </w:rPr>
              <w:t xml:space="preserve"> Programme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, including RCR</w:t>
            </w:r>
          </w:p>
        </w:tc>
        <w:tc>
          <w:tcPr>
            <w:tcW w:w="2552" w:type="dxa"/>
          </w:tcPr>
          <w:p w14:paraId="06F96159" w14:textId="6D5D3239" w:rsidR="00D77020" w:rsidRPr="00355826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GSG</w:t>
            </w:r>
          </w:p>
        </w:tc>
        <w:tc>
          <w:tcPr>
            <w:tcW w:w="2409" w:type="dxa"/>
          </w:tcPr>
          <w:p w14:paraId="28184A2E" w14:textId="77777777" w:rsidR="00D77020" w:rsidRPr="00355826" w:rsidRDefault="00D77020" w:rsidP="00B04199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05674D" w:rsidRPr="00E7067B" w14:paraId="3028FAE5" w14:textId="77777777" w:rsidTr="00DD5E92">
        <w:trPr>
          <w:trHeight w:val="340"/>
        </w:trPr>
        <w:tc>
          <w:tcPr>
            <w:tcW w:w="454" w:type="dxa"/>
          </w:tcPr>
          <w:p w14:paraId="4DF34C1D" w14:textId="77777777" w:rsidR="0005674D" w:rsidRPr="00355826" w:rsidRDefault="0005674D" w:rsidP="00321C6E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42775F8" w14:textId="1A5870FD" w:rsidR="0005674D" w:rsidRPr="00355826" w:rsidRDefault="0005674D" w:rsidP="00321C6E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FF0000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08E57D4C" w14:textId="77777777" w:rsidR="0005674D" w:rsidRPr="00355826" w:rsidRDefault="0005674D" w:rsidP="00EE4111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449C82A3" w14:textId="77777777" w:rsidR="0005674D" w:rsidRPr="00355826" w:rsidRDefault="0005674D" w:rsidP="00321C6E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D71EED" w:rsidRPr="0066673F" w14:paraId="4543A084" w14:textId="77777777" w:rsidTr="00DD5E92">
        <w:trPr>
          <w:trHeight w:val="340"/>
        </w:trPr>
        <w:tc>
          <w:tcPr>
            <w:tcW w:w="454" w:type="dxa"/>
          </w:tcPr>
          <w:p w14:paraId="032E5E78" w14:textId="77777777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F2DE0DC" w14:textId="5B5415BF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Optional Courses (</w:t>
            </w:r>
            <w:r w:rsidR="00DD5E92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domain-specific</w:t>
            </w: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 xml:space="preserve">or general </w:t>
            </w: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academic )</w:t>
            </w:r>
          </w:p>
        </w:tc>
        <w:tc>
          <w:tcPr>
            <w:tcW w:w="2552" w:type="dxa"/>
            <w:vAlign w:val="center"/>
          </w:tcPr>
          <w:p w14:paraId="0E181E35" w14:textId="10667E33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Organising 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i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nstitute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 or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programme</w:t>
            </w:r>
          </w:p>
        </w:tc>
        <w:tc>
          <w:tcPr>
            <w:tcW w:w="2409" w:type="dxa"/>
          </w:tcPr>
          <w:p w14:paraId="275BBFE3" w14:textId="77777777" w:rsidR="00D71EED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left="317" w:hanging="426"/>
              <w:jc w:val="center"/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Time to be spent</w:t>
            </w:r>
          </w:p>
          <w:p w14:paraId="66C6A15D" w14:textId="4704128A" w:rsidR="00D71EED" w:rsidRPr="00355826" w:rsidRDefault="00D71EED" w:rsidP="00D71EED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(course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,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self-study)</w:t>
            </w:r>
          </w:p>
        </w:tc>
      </w:tr>
      <w:tr w:rsidR="0005674D" w:rsidRPr="00355826" w14:paraId="76C56C0C" w14:textId="77777777" w:rsidTr="00DD5E92">
        <w:trPr>
          <w:trHeight w:val="340"/>
        </w:trPr>
        <w:tc>
          <w:tcPr>
            <w:tcW w:w="454" w:type="dxa"/>
          </w:tcPr>
          <w:p w14:paraId="5D4B0440" w14:textId="084A91F1" w:rsidR="0005674D" w:rsidRPr="00355826" w:rsidRDefault="0005674D" w:rsidP="00321C6E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E71C77C" w14:textId="024811D3" w:rsidR="0005674D" w:rsidRPr="00355826" w:rsidRDefault="00966972" w:rsidP="00321C6E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 xml:space="preserve">Presenting </w:t>
            </w:r>
            <w:r w:rsidR="00D71EED">
              <w:rPr>
                <w:rFonts w:asciiTheme="minorHAnsi" w:hAnsiTheme="minorHAnsi" w:cstheme="minorHAnsi"/>
                <w:color w:val="auto"/>
                <w:szCs w:val="22"/>
              </w:rPr>
              <w:t>with impact!</w:t>
            </w:r>
          </w:p>
        </w:tc>
        <w:tc>
          <w:tcPr>
            <w:tcW w:w="2552" w:type="dxa"/>
            <w:vAlign w:val="center"/>
          </w:tcPr>
          <w:p w14:paraId="7DFED096" w14:textId="1FE19BFC" w:rsidR="0005674D" w:rsidRPr="00355826" w:rsidRDefault="00966972" w:rsidP="00EE4111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>GSG</w:t>
            </w:r>
          </w:p>
        </w:tc>
        <w:tc>
          <w:tcPr>
            <w:tcW w:w="2409" w:type="dxa"/>
          </w:tcPr>
          <w:p w14:paraId="6502A8B9" w14:textId="77777777" w:rsidR="0005674D" w:rsidRPr="00355826" w:rsidRDefault="0005674D" w:rsidP="00321C6E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966972" w:rsidRPr="00355826" w14:paraId="75287E11" w14:textId="77777777" w:rsidTr="00DD5E92">
        <w:trPr>
          <w:trHeight w:val="340"/>
        </w:trPr>
        <w:tc>
          <w:tcPr>
            <w:tcW w:w="454" w:type="dxa"/>
          </w:tcPr>
          <w:p w14:paraId="55339492" w14:textId="77777777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</w:tcPr>
          <w:p w14:paraId="36D7968E" w14:textId="4FCB8258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 xml:space="preserve">Research Writing for Scientists I </w:t>
            </w:r>
          </w:p>
        </w:tc>
        <w:tc>
          <w:tcPr>
            <w:tcW w:w="2552" w:type="dxa"/>
            <w:vAlign w:val="center"/>
          </w:tcPr>
          <w:p w14:paraId="07B7A68C" w14:textId="4760ED27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>GSG</w:t>
            </w:r>
          </w:p>
        </w:tc>
        <w:tc>
          <w:tcPr>
            <w:tcW w:w="2409" w:type="dxa"/>
          </w:tcPr>
          <w:p w14:paraId="2B7CFDFC" w14:textId="77777777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966972" w:rsidRPr="00355826" w14:paraId="1DE70153" w14:textId="77777777" w:rsidTr="00DD5E92">
        <w:trPr>
          <w:trHeight w:val="340"/>
        </w:trPr>
        <w:tc>
          <w:tcPr>
            <w:tcW w:w="454" w:type="dxa"/>
          </w:tcPr>
          <w:p w14:paraId="6F0D0813" w14:textId="77777777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</w:tcPr>
          <w:p w14:paraId="61FBA8D3" w14:textId="3EE9AA99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>Research Writing for Scientists II</w:t>
            </w:r>
          </w:p>
        </w:tc>
        <w:tc>
          <w:tcPr>
            <w:tcW w:w="2552" w:type="dxa"/>
            <w:vAlign w:val="center"/>
          </w:tcPr>
          <w:p w14:paraId="0E88A476" w14:textId="6C76C53C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</w:rPr>
              <w:t>GSG</w:t>
            </w:r>
          </w:p>
        </w:tc>
        <w:tc>
          <w:tcPr>
            <w:tcW w:w="2409" w:type="dxa"/>
          </w:tcPr>
          <w:p w14:paraId="2B19F55F" w14:textId="77777777" w:rsidR="00966972" w:rsidRPr="00355826" w:rsidRDefault="00966972" w:rsidP="00966972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355826" w14:paraId="78BE7F7F" w14:textId="77777777" w:rsidTr="00DD5E92">
        <w:trPr>
          <w:trHeight w:val="340"/>
        </w:trPr>
        <w:tc>
          <w:tcPr>
            <w:tcW w:w="454" w:type="dxa"/>
          </w:tcPr>
          <w:p w14:paraId="48654040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F5EB97A" w14:textId="1B640A8B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1FFE828C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01E2E6D7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355826" w14:paraId="6FF1B954" w14:textId="77777777" w:rsidTr="00DD5E92">
        <w:trPr>
          <w:trHeight w:val="340"/>
        </w:trPr>
        <w:tc>
          <w:tcPr>
            <w:tcW w:w="454" w:type="dxa"/>
          </w:tcPr>
          <w:p w14:paraId="207BDFCB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B453DCC" w14:textId="4540B125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3A6086CA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241FB865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355826" w14:paraId="782B8347" w14:textId="77777777" w:rsidTr="00DD5E92">
        <w:trPr>
          <w:trHeight w:val="340"/>
        </w:trPr>
        <w:tc>
          <w:tcPr>
            <w:tcW w:w="454" w:type="dxa"/>
          </w:tcPr>
          <w:p w14:paraId="55453619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B3938CB" w14:textId="5DD8A7CA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D44AA2C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0E413F71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66673F" w14:paraId="767B4099" w14:textId="77777777" w:rsidTr="00DD5E92">
        <w:trPr>
          <w:trHeight w:val="340"/>
        </w:trPr>
        <w:tc>
          <w:tcPr>
            <w:tcW w:w="454" w:type="dxa"/>
          </w:tcPr>
          <w:p w14:paraId="781DE35E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7A668A2" w14:textId="2174D2BD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 xml:space="preserve">Other disciplinary/thematic/general training/memberships/conferences </w:t>
            </w:r>
          </w:p>
        </w:tc>
        <w:tc>
          <w:tcPr>
            <w:tcW w:w="2552" w:type="dxa"/>
            <w:vAlign w:val="center"/>
          </w:tcPr>
          <w:p w14:paraId="0608F116" w14:textId="35019AB4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Organising 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i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nstitute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 or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programme</w:t>
            </w:r>
          </w:p>
        </w:tc>
        <w:tc>
          <w:tcPr>
            <w:tcW w:w="2409" w:type="dxa"/>
          </w:tcPr>
          <w:p w14:paraId="4ADBB64B" w14:textId="77777777" w:rsidR="00EA1A67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left="317" w:hanging="426"/>
              <w:jc w:val="center"/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Time to be spent</w:t>
            </w:r>
          </w:p>
          <w:p w14:paraId="3882F730" w14:textId="1998C9BB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left="-83" w:hanging="26"/>
              <w:jc w:val="center"/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(course</w:t>
            </w:r>
            <w:r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 xml:space="preserve">, </w:t>
            </w:r>
            <w:r w:rsidRPr="00355826">
              <w:rPr>
                <w:rFonts w:asciiTheme="minorHAnsi" w:hAnsiTheme="minorHAnsi" w:cstheme="minorHAnsi"/>
                <w:b/>
                <w:iCs/>
                <w:color w:val="auto"/>
                <w:szCs w:val="22"/>
                <w:lang w:val="en-GB"/>
              </w:rPr>
              <w:t>self-study)</w:t>
            </w:r>
          </w:p>
        </w:tc>
      </w:tr>
      <w:tr w:rsidR="00EA1A67" w:rsidRPr="00355826" w14:paraId="25A2A309" w14:textId="77777777" w:rsidTr="00DD5E92">
        <w:trPr>
          <w:trHeight w:val="340"/>
        </w:trPr>
        <w:tc>
          <w:tcPr>
            <w:tcW w:w="454" w:type="dxa"/>
          </w:tcPr>
          <w:p w14:paraId="37E4549E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5FAE8FB" w14:textId="70097223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75C8A625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40000832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355826" w14:paraId="60F24C62" w14:textId="77777777" w:rsidTr="00DD5E92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</w:tcPr>
          <w:p w14:paraId="797205FE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65CD1D1" w14:textId="3EE94AD6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en-GB"/>
              </w:rPr>
              <w:t>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1EA122C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C7F442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A1A67" w:rsidRPr="00355826" w14:paraId="3C1BEB29" w14:textId="77777777" w:rsidTr="00DD5E92"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</w:tcPr>
          <w:p w14:paraId="004DBBC3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B556323" w14:textId="1B1AC196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 w:rsidRPr="00355826">
              <w:rPr>
                <w:rFonts w:asciiTheme="minorHAnsi" w:hAnsiTheme="minorHAnsi" w:cstheme="minorHAnsi"/>
                <w:color w:val="auto"/>
                <w:szCs w:val="22"/>
                <w:lang w:val="en-GB"/>
              </w:rPr>
              <w:t>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C931DF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899967" w14:textId="77777777" w:rsidR="00EA1A67" w:rsidRPr="00355826" w:rsidRDefault="00EA1A67" w:rsidP="00EA1A67">
            <w:pPr>
              <w:pStyle w:val="BodyTextIndent"/>
              <w:tabs>
                <w:tab w:val="left" w:pos="6804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</w:tbl>
    <w:p w14:paraId="148F0E2F" w14:textId="77777777" w:rsidR="0027406C" w:rsidRPr="00355826" w:rsidRDefault="0027406C" w:rsidP="00C751C5">
      <w:pPr>
        <w:spacing w:after="62"/>
        <w:rPr>
          <w:rFonts w:asciiTheme="minorHAnsi" w:hAnsiTheme="minorHAnsi" w:cstheme="minorHAnsi"/>
          <w:i/>
          <w:color w:val="auto"/>
          <w:lang w:val="en-US"/>
        </w:rPr>
      </w:pPr>
    </w:p>
    <w:p w14:paraId="7283D6D7" w14:textId="72851E84" w:rsidR="009A01AF" w:rsidRDefault="00014E4C" w:rsidP="00355826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>Description of the final year</w:t>
      </w:r>
      <w:r w:rsidR="00537664">
        <w:rPr>
          <w:rFonts w:asciiTheme="minorHAnsi" w:hAnsiTheme="minorHAnsi" w:cstheme="minorHAnsi"/>
          <w:b/>
          <w:lang w:val="en-US"/>
        </w:rPr>
        <w:t xml:space="preserve"> </w:t>
      </w:r>
      <w:r w:rsidR="009A01AF">
        <w:rPr>
          <w:rFonts w:asciiTheme="minorHAnsi" w:hAnsiTheme="minorHAnsi" w:cstheme="minorHAnsi"/>
          <w:b/>
          <w:lang w:val="en-US"/>
        </w:rPr>
        <w:t>– to be set at the end of the planned final year</w:t>
      </w:r>
    </w:p>
    <w:p w14:paraId="1479160C" w14:textId="5BB2ECB1" w:rsidR="00014E4C" w:rsidRPr="0089104D" w:rsidRDefault="009A01AF" w:rsidP="0089104D">
      <w:pPr>
        <w:pStyle w:val="ListParagraph"/>
        <w:tabs>
          <w:tab w:val="left" w:pos="400"/>
        </w:tabs>
        <w:ind w:left="0"/>
        <w:rPr>
          <w:rFonts w:asciiTheme="minorHAnsi" w:eastAsiaTheme="minorEastAsia" w:hAnsiTheme="minorHAnsi" w:cstheme="minorHAnsi"/>
          <w:color w:val="auto"/>
          <w:lang w:val="en-US"/>
        </w:rPr>
      </w:pPr>
      <w:r w:rsidRPr="009A01AF">
        <w:rPr>
          <w:rFonts w:asciiTheme="minorHAnsi" w:eastAsiaTheme="minorEastAsia" w:hAnsiTheme="minorHAnsi" w:cstheme="minorHAnsi"/>
          <w:color w:val="auto"/>
          <w:lang w:val="en-US"/>
        </w:rPr>
        <w:t xml:space="preserve">At the start of the planned final year, the supervisor(s) and co-supervisor(s) and the PhD candidate set down a plan for the final year, including </w:t>
      </w:r>
      <w:proofErr w:type="spellStart"/>
      <w:r w:rsidRPr="009A01AF">
        <w:rPr>
          <w:rFonts w:asciiTheme="minorHAnsi" w:eastAsiaTheme="minorEastAsia" w:hAnsiTheme="minorHAnsi" w:cstheme="minorHAnsi"/>
          <w:color w:val="auto"/>
          <w:lang w:val="en-US"/>
        </w:rPr>
        <w:t>finalising</w:t>
      </w:r>
      <w:proofErr w:type="spellEnd"/>
      <w:r w:rsidRPr="009A01AF">
        <w:rPr>
          <w:rFonts w:asciiTheme="minorHAnsi" w:eastAsiaTheme="minorEastAsia" w:hAnsiTheme="minorHAnsi" w:cstheme="minorHAnsi"/>
          <w:color w:val="auto"/>
          <w:lang w:val="en-US"/>
        </w:rPr>
        <w:t xml:space="preserve"> the manuscript. </w:t>
      </w:r>
      <w:r w:rsidR="00537664">
        <w:rPr>
          <w:rFonts w:asciiTheme="minorHAnsi" w:eastAsiaTheme="minorEastAsia" w:hAnsiTheme="minorHAnsi" w:cstheme="minorHAnsi"/>
          <w:color w:val="auto"/>
          <w:lang w:val="en-US"/>
        </w:rPr>
        <w:t xml:space="preserve">Include this plan in the Progress Review report (see section 7.1). </w:t>
      </w:r>
    </w:p>
    <w:p w14:paraId="754B30E8" w14:textId="7A2F3277" w:rsidR="0089104D" w:rsidRDefault="0089104D" w:rsidP="00014E4C">
      <w:pPr>
        <w:spacing w:after="13"/>
        <w:ind w:left="502"/>
        <w:rPr>
          <w:rFonts w:asciiTheme="minorHAnsi" w:hAnsiTheme="minorHAnsi" w:cstheme="minorHAnsi"/>
          <w:lang w:val="en-US"/>
        </w:rPr>
      </w:pPr>
    </w:p>
    <w:p w14:paraId="058AE619" w14:textId="0ECC96C3" w:rsidR="007E0A1A" w:rsidRPr="00355826" w:rsidRDefault="007E0A1A" w:rsidP="00FD5BE7">
      <w:pPr>
        <w:pStyle w:val="ListParagraph"/>
        <w:numPr>
          <w:ilvl w:val="0"/>
          <w:numId w:val="23"/>
        </w:numPr>
        <w:tabs>
          <w:tab w:val="left" w:pos="400"/>
        </w:tabs>
        <w:rPr>
          <w:rFonts w:asciiTheme="minorHAnsi" w:hAnsiTheme="minorHAnsi" w:cstheme="minorHAnsi"/>
          <w:b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Reporting obligations and evaluation </w:t>
      </w:r>
    </w:p>
    <w:p w14:paraId="5D9F657E" w14:textId="08CD2D17" w:rsidR="0014586C" w:rsidRDefault="009E04A1" w:rsidP="0027406C">
      <w:pPr>
        <w:rPr>
          <w:rFonts w:asciiTheme="minorHAnsi" w:hAnsiTheme="minorHAnsi" w:cstheme="minorHAnsi"/>
          <w:lang w:val="en-US"/>
        </w:rPr>
      </w:pPr>
      <w:r w:rsidRPr="00DD5E92">
        <w:rPr>
          <w:rFonts w:asciiTheme="minorHAnsi" w:hAnsiTheme="minorHAnsi" w:cstheme="minorHAnsi"/>
          <w:b/>
          <w:bCs/>
          <w:lang w:val="en-US"/>
        </w:rPr>
        <w:t>7.1.</w:t>
      </w:r>
      <w:r w:rsidRPr="00355826">
        <w:rPr>
          <w:rFonts w:asciiTheme="minorHAnsi" w:hAnsiTheme="minorHAnsi" w:cstheme="minorHAnsi"/>
          <w:lang w:val="en-US"/>
        </w:rPr>
        <w:t xml:space="preserve"> </w:t>
      </w:r>
      <w:r w:rsidR="00241880" w:rsidRPr="00355826">
        <w:rPr>
          <w:rFonts w:asciiTheme="minorHAnsi" w:hAnsiTheme="minorHAnsi" w:cstheme="minorHAnsi"/>
          <w:lang w:val="en-US"/>
        </w:rPr>
        <w:t xml:space="preserve">At least once a year the PhD candidate has a Progress Review: a meeting with the </w:t>
      </w:r>
      <w:r w:rsidR="0066673F">
        <w:rPr>
          <w:rFonts w:asciiTheme="minorHAnsi" w:hAnsiTheme="minorHAnsi" w:cstheme="minorHAnsi"/>
          <w:lang w:val="en-US"/>
        </w:rPr>
        <w:t xml:space="preserve">manager (usually the </w:t>
      </w:r>
      <w:r w:rsidR="00241880" w:rsidRPr="00355826">
        <w:rPr>
          <w:rFonts w:asciiTheme="minorHAnsi" w:hAnsiTheme="minorHAnsi" w:cstheme="minorHAnsi"/>
          <w:lang w:val="en-US"/>
        </w:rPr>
        <w:t>supervisor</w:t>
      </w:r>
      <w:r w:rsidR="0066673F">
        <w:rPr>
          <w:rFonts w:asciiTheme="minorHAnsi" w:hAnsiTheme="minorHAnsi" w:cstheme="minorHAnsi"/>
          <w:lang w:val="en-US"/>
        </w:rPr>
        <w:t>)</w:t>
      </w:r>
      <w:r w:rsidR="00241880" w:rsidRPr="00355826">
        <w:rPr>
          <w:rFonts w:asciiTheme="minorHAnsi" w:hAnsiTheme="minorHAnsi" w:cstheme="minorHAnsi"/>
          <w:lang w:val="en-US"/>
        </w:rPr>
        <w:t xml:space="preserve"> to </w:t>
      </w:r>
      <w:r w:rsidR="0014586C">
        <w:rPr>
          <w:rFonts w:asciiTheme="minorHAnsi" w:hAnsiTheme="minorHAnsi" w:cstheme="minorHAnsi"/>
          <w:lang w:val="en-US"/>
        </w:rPr>
        <w:t>look back and look forward. Topics are, among others, the pro</w:t>
      </w:r>
      <w:r w:rsidR="00241880" w:rsidRPr="00355826">
        <w:rPr>
          <w:rFonts w:asciiTheme="minorHAnsi" w:hAnsiTheme="minorHAnsi" w:cstheme="minorHAnsi"/>
          <w:lang w:val="en-US"/>
        </w:rPr>
        <w:t xml:space="preserve">gress made by the PhD candidate, </w:t>
      </w:r>
      <w:r w:rsidR="0014586C">
        <w:rPr>
          <w:rFonts w:asciiTheme="minorHAnsi" w:hAnsiTheme="minorHAnsi" w:cstheme="minorHAnsi"/>
          <w:lang w:val="en-US"/>
        </w:rPr>
        <w:t xml:space="preserve">their team role, and </w:t>
      </w:r>
      <w:r w:rsidR="00241880" w:rsidRPr="00355826">
        <w:rPr>
          <w:rFonts w:asciiTheme="minorHAnsi" w:hAnsiTheme="minorHAnsi" w:cstheme="minorHAnsi"/>
          <w:lang w:val="en-US"/>
        </w:rPr>
        <w:t xml:space="preserve">the supervision. </w:t>
      </w:r>
      <w:r w:rsidR="0014586C">
        <w:rPr>
          <w:rFonts w:asciiTheme="minorHAnsi" w:hAnsiTheme="minorHAnsi" w:cstheme="minorHAnsi"/>
          <w:lang w:val="en-US"/>
        </w:rPr>
        <w:t>Please note that f</w:t>
      </w:r>
      <w:r w:rsidR="00241880" w:rsidRPr="00355826">
        <w:rPr>
          <w:rFonts w:asciiTheme="minorHAnsi" w:hAnsiTheme="minorHAnsi" w:cstheme="minorHAnsi"/>
          <w:lang w:val="en-US"/>
        </w:rPr>
        <w:t xml:space="preserve">or UU employees, </w:t>
      </w:r>
      <w:r w:rsidR="0014586C">
        <w:rPr>
          <w:rFonts w:asciiTheme="minorHAnsi" w:hAnsiTheme="minorHAnsi" w:cstheme="minorHAnsi"/>
          <w:lang w:val="en-US"/>
        </w:rPr>
        <w:t xml:space="preserve">the </w:t>
      </w:r>
      <w:r w:rsidR="00241880" w:rsidRPr="00355826">
        <w:rPr>
          <w:rFonts w:asciiTheme="minorHAnsi" w:hAnsiTheme="minorHAnsi" w:cstheme="minorHAnsi"/>
          <w:lang w:val="en-US"/>
        </w:rPr>
        <w:t xml:space="preserve">Assessment and </w:t>
      </w:r>
      <w:r w:rsidR="0014586C">
        <w:rPr>
          <w:rFonts w:asciiTheme="minorHAnsi" w:hAnsiTheme="minorHAnsi" w:cstheme="minorHAnsi"/>
          <w:lang w:val="en-US"/>
        </w:rPr>
        <w:t>D</w:t>
      </w:r>
      <w:r w:rsidR="00241880" w:rsidRPr="00355826">
        <w:rPr>
          <w:rFonts w:asciiTheme="minorHAnsi" w:hAnsiTheme="minorHAnsi" w:cstheme="minorHAnsi"/>
          <w:lang w:val="en-US"/>
        </w:rPr>
        <w:t>evelopment interview (</w:t>
      </w:r>
      <w:r w:rsidR="00CE6B0C" w:rsidRPr="00355826">
        <w:rPr>
          <w:rFonts w:asciiTheme="minorHAnsi" w:hAnsiTheme="minorHAnsi" w:cstheme="minorHAnsi"/>
          <w:lang w:val="en-US"/>
        </w:rPr>
        <w:t>A&amp;D</w:t>
      </w:r>
      <w:r w:rsidR="00241880" w:rsidRPr="00355826">
        <w:rPr>
          <w:rFonts w:asciiTheme="minorHAnsi" w:hAnsiTheme="minorHAnsi" w:cstheme="minorHAnsi"/>
          <w:lang w:val="en-US"/>
        </w:rPr>
        <w:t>)</w:t>
      </w:r>
      <w:r w:rsidR="0014586C">
        <w:rPr>
          <w:rFonts w:asciiTheme="minorHAnsi" w:hAnsiTheme="minorHAnsi" w:cstheme="minorHAnsi"/>
          <w:lang w:val="en-US"/>
        </w:rPr>
        <w:t xml:space="preserve"> fulfils the role of the Progress Review</w:t>
      </w:r>
      <w:r w:rsidR="00241880" w:rsidRPr="00355826">
        <w:rPr>
          <w:rFonts w:asciiTheme="minorHAnsi" w:hAnsiTheme="minorHAnsi" w:cstheme="minorHAnsi"/>
          <w:lang w:val="en-US"/>
        </w:rPr>
        <w:t xml:space="preserve">. </w:t>
      </w:r>
    </w:p>
    <w:p w14:paraId="10F51662" w14:textId="54ADFB4E" w:rsidR="0027406C" w:rsidRPr="00355826" w:rsidRDefault="00241880" w:rsidP="0027406C">
      <w:pPr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lang w:val="en-US"/>
        </w:rPr>
        <w:t xml:space="preserve">The </w:t>
      </w:r>
      <w:r w:rsidR="003A4DFF">
        <w:rPr>
          <w:rFonts w:asciiTheme="minorHAnsi" w:hAnsiTheme="minorHAnsi" w:cstheme="minorHAnsi"/>
          <w:lang w:val="en-US"/>
        </w:rPr>
        <w:t>manager</w:t>
      </w:r>
      <w:r w:rsidRPr="00355826">
        <w:rPr>
          <w:rFonts w:asciiTheme="minorHAnsi" w:hAnsiTheme="minorHAnsi" w:cstheme="minorHAnsi"/>
          <w:lang w:val="en-US"/>
        </w:rPr>
        <w:t xml:space="preserve"> is responsible for planning and conduct</w:t>
      </w:r>
      <w:r w:rsidR="0014586C">
        <w:rPr>
          <w:rFonts w:asciiTheme="minorHAnsi" w:hAnsiTheme="minorHAnsi" w:cstheme="minorHAnsi"/>
          <w:lang w:val="en-US"/>
        </w:rPr>
        <w:t>ing</w:t>
      </w:r>
      <w:r w:rsidRPr="00355826">
        <w:rPr>
          <w:rFonts w:asciiTheme="minorHAnsi" w:hAnsiTheme="minorHAnsi" w:cstheme="minorHAnsi"/>
          <w:lang w:val="en-US"/>
        </w:rPr>
        <w:t xml:space="preserve"> the meeting. The PhD candidate provides a written progress report, to be discussed with the </w:t>
      </w:r>
      <w:r w:rsidR="003A4DFF">
        <w:rPr>
          <w:rFonts w:asciiTheme="minorHAnsi" w:hAnsiTheme="minorHAnsi" w:cstheme="minorHAnsi"/>
          <w:lang w:val="en-US"/>
        </w:rPr>
        <w:t>manager</w:t>
      </w:r>
      <w:r w:rsidRPr="00355826">
        <w:rPr>
          <w:rFonts w:asciiTheme="minorHAnsi" w:hAnsiTheme="minorHAnsi" w:cstheme="minorHAnsi"/>
          <w:lang w:val="en-US"/>
        </w:rPr>
        <w:t xml:space="preserve">. </w:t>
      </w:r>
      <w:r w:rsidR="0014586C">
        <w:rPr>
          <w:rFonts w:asciiTheme="minorHAnsi" w:hAnsiTheme="minorHAnsi" w:cstheme="minorHAnsi"/>
          <w:lang w:val="en-US"/>
        </w:rPr>
        <w:t xml:space="preserve">A template is available. </w:t>
      </w:r>
      <w:r w:rsidRPr="00355826">
        <w:rPr>
          <w:rFonts w:asciiTheme="minorHAnsi" w:hAnsiTheme="minorHAnsi" w:cstheme="minorHAnsi"/>
          <w:lang w:val="en-US"/>
        </w:rPr>
        <w:t xml:space="preserve">The </w:t>
      </w:r>
      <w:r w:rsidR="003A4DFF">
        <w:rPr>
          <w:rFonts w:asciiTheme="minorHAnsi" w:hAnsiTheme="minorHAnsi" w:cstheme="minorHAnsi"/>
          <w:lang w:val="en-US"/>
        </w:rPr>
        <w:t>manager</w:t>
      </w:r>
      <w:r w:rsidRPr="00355826">
        <w:rPr>
          <w:rFonts w:asciiTheme="minorHAnsi" w:hAnsiTheme="minorHAnsi" w:cstheme="minorHAnsi"/>
          <w:lang w:val="en-US"/>
        </w:rPr>
        <w:t xml:space="preserve"> records the assessment and the agreements made in the meeting. The PhD candidate confirms this written, confidential report. </w:t>
      </w:r>
      <w:r w:rsidR="003A4DFF">
        <w:rPr>
          <w:rFonts w:asciiTheme="minorHAnsi" w:hAnsiTheme="minorHAnsi" w:cstheme="minorHAnsi"/>
          <w:lang w:val="en-US"/>
        </w:rPr>
        <w:t>The</w:t>
      </w:r>
      <w:r w:rsidR="003A4DFF" w:rsidRPr="003A4DFF">
        <w:rPr>
          <w:rFonts w:asciiTheme="minorHAnsi" w:hAnsiTheme="minorHAnsi" w:cstheme="minorHAnsi"/>
          <w:lang w:val="en-US"/>
        </w:rPr>
        <w:t xml:space="preserve"> manager uploads </w:t>
      </w:r>
      <w:r w:rsidR="003A4DFF">
        <w:rPr>
          <w:rFonts w:asciiTheme="minorHAnsi" w:hAnsiTheme="minorHAnsi" w:cstheme="minorHAnsi"/>
          <w:lang w:val="en-US"/>
        </w:rPr>
        <w:t>this mutually signed report</w:t>
      </w:r>
      <w:r w:rsidR="003A4DFF" w:rsidRPr="003A4DFF">
        <w:rPr>
          <w:rFonts w:asciiTheme="minorHAnsi" w:hAnsiTheme="minorHAnsi" w:cstheme="minorHAnsi"/>
          <w:lang w:val="en-US"/>
        </w:rPr>
        <w:t xml:space="preserve"> to </w:t>
      </w:r>
      <w:r w:rsidR="003A4DFF">
        <w:rPr>
          <w:rFonts w:asciiTheme="minorHAnsi" w:hAnsiTheme="minorHAnsi" w:cstheme="minorHAnsi"/>
          <w:lang w:val="en-US"/>
        </w:rPr>
        <w:t>the candidate’s</w:t>
      </w:r>
      <w:r w:rsidR="003A4DFF" w:rsidRPr="003A4DFF">
        <w:rPr>
          <w:rFonts w:asciiTheme="minorHAnsi" w:hAnsiTheme="minorHAnsi" w:cstheme="minorHAnsi"/>
          <w:lang w:val="en-US"/>
        </w:rPr>
        <w:t xml:space="preserve"> digital personnel file</w:t>
      </w:r>
      <w:r w:rsidR="003A4DFF" w:rsidRPr="00355826">
        <w:rPr>
          <w:rFonts w:asciiTheme="minorHAnsi" w:hAnsiTheme="minorHAnsi" w:cstheme="minorHAnsi"/>
          <w:lang w:val="en-US"/>
        </w:rPr>
        <w:t xml:space="preserve"> </w:t>
      </w:r>
      <w:r w:rsidRPr="00355826">
        <w:rPr>
          <w:rFonts w:asciiTheme="minorHAnsi" w:hAnsiTheme="minorHAnsi" w:cstheme="minorHAnsi"/>
          <w:lang w:val="en-US"/>
        </w:rPr>
        <w:t xml:space="preserve">(in </w:t>
      </w:r>
      <w:r w:rsidR="0089104D">
        <w:rPr>
          <w:rFonts w:asciiTheme="minorHAnsi" w:hAnsiTheme="minorHAnsi" w:cstheme="minorHAnsi"/>
          <w:lang w:val="en-US"/>
        </w:rPr>
        <w:t xml:space="preserve">the </w:t>
      </w:r>
      <w:r w:rsidRPr="00355826">
        <w:rPr>
          <w:rFonts w:asciiTheme="minorHAnsi" w:hAnsiTheme="minorHAnsi" w:cstheme="minorHAnsi"/>
          <w:lang w:val="en-US"/>
        </w:rPr>
        <w:t xml:space="preserve">case of UU </w:t>
      </w:r>
      <w:r w:rsidRPr="00CB30C7">
        <w:rPr>
          <w:rFonts w:asciiTheme="minorHAnsi" w:hAnsiTheme="minorHAnsi" w:cstheme="minorHAnsi"/>
          <w:lang w:val="en-US"/>
        </w:rPr>
        <w:t xml:space="preserve">employees </w:t>
      </w:r>
      <w:r w:rsidR="00DF411F">
        <w:rPr>
          <w:rFonts w:asciiTheme="minorHAnsi" w:hAnsiTheme="minorHAnsi" w:cstheme="minorHAnsi"/>
          <w:lang w:val="en-US"/>
        </w:rPr>
        <w:t xml:space="preserve">and of PhD candidates registered as a guest with </w:t>
      </w:r>
      <w:r w:rsidR="003A4DFF">
        <w:rPr>
          <w:rFonts w:asciiTheme="minorHAnsi" w:hAnsiTheme="minorHAnsi" w:cstheme="minorHAnsi"/>
          <w:lang w:val="en-US"/>
        </w:rPr>
        <w:t xml:space="preserve">the GEO </w:t>
      </w:r>
      <w:r w:rsidR="00DF411F">
        <w:rPr>
          <w:rFonts w:asciiTheme="minorHAnsi" w:hAnsiTheme="minorHAnsi" w:cstheme="minorHAnsi"/>
          <w:lang w:val="en-US"/>
        </w:rPr>
        <w:t>H</w:t>
      </w:r>
      <w:r w:rsidR="003A4DFF">
        <w:rPr>
          <w:rFonts w:asciiTheme="minorHAnsi" w:hAnsiTheme="minorHAnsi" w:cstheme="minorHAnsi"/>
          <w:lang w:val="en-US"/>
        </w:rPr>
        <w:t xml:space="preserve">uman </w:t>
      </w:r>
      <w:r w:rsidR="00DF411F">
        <w:rPr>
          <w:rFonts w:asciiTheme="minorHAnsi" w:hAnsiTheme="minorHAnsi" w:cstheme="minorHAnsi"/>
          <w:lang w:val="en-US"/>
        </w:rPr>
        <w:t>R</w:t>
      </w:r>
      <w:r w:rsidR="003A4DFF">
        <w:rPr>
          <w:rFonts w:asciiTheme="minorHAnsi" w:hAnsiTheme="minorHAnsi" w:cstheme="minorHAnsi"/>
          <w:lang w:val="en-US"/>
        </w:rPr>
        <w:t xml:space="preserve">esources department </w:t>
      </w:r>
      <w:r w:rsidRPr="00CB30C7">
        <w:rPr>
          <w:rFonts w:asciiTheme="minorHAnsi" w:hAnsiTheme="minorHAnsi" w:cstheme="minorHAnsi"/>
          <w:lang w:val="en-US"/>
        </w:rPr>
        <w:t xml:space="preserve">only). </w:t>
      </w:r>
    </w:p>
    <w:p w14:paraId="71319886" w14:textId="6E585BC4" w:rsidR="009E04A1" w:rsidRPr="00355826" w:rsidRDefault="00241880" w:rsidP="0027406C">
      <w:pPr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lang w:val="en-US"/>
        </w:rPr>
        <w:t xml:space="preserve">At six and nine months after their </w:t>
      </w:r>
      <w:r w:rsidR="00C70C67">
        <w:rPr>
          <w:rFonts w:asciiTheme="minorHAnsi" w:hAnsiTheme="minorHAnsi" w:cstheme="minorHAnsi"/>
          <w:lang w:val="en-US"/>
        </w:rPr>
        <w:t>start</w:t>
      </w:r>
      <w:r w:rsidRPr="00355826">
        <w:rPr>
          <w:rFonts w:asciiTheme="minorHAnsi" w:hAnsiTheme="minorHAnsi" w:cstheme="minorHAnsi"/>
          <w:lang w:val="en-US"/>
        </w:rPr>
        <w:t xml:space="preserve">, </w:t>
      </w:r>
      <w:r w:rsidR="009E04A1" w:rsidRPr="00355826">
        <w:rPr>
          <w:rFonts w:asciiTheme="minorHAnsi" w:hAnsiTheme="minorHAnsi" w:cstheme="minorHAnsi"/>
          <w:lang w:val="en-US"/>
        </w:rPr>
        <w:t xml:space="preserve">a </w:t>
      </w:r>
      <w:r w:rsidRPr="00355826">
        <w:rPr>
          <w:rFonts w:asciiTheme="minorHAnsi" w:hAnsiTheme="minorHAnsi" w:cstheme="minorHAnsi"/>
          <w:lang w:val="en-US"/>
        </w:rPr>
        <w:t xml:space="preserve">PhD </w:t>
      </w:r>
      <w:r w:rsidR="0089104D">
        <w:rPr>
          <w:rFonts w:asciiTheme="minorHAnsi" w:hAnsiTheme="minorHAnsi" w:cstheme="minorHAnsi"/>
          <w:lang w:val="en-US"/>
        </w:rPr>
        <w:t>candidate’s</w:t>
      </w:r>
      <w:r w:rsidRPr="00355826">
        <w:rPr>
          <w:rFonts w:asciiTheme="minorHAnsi" w:hAnsiTheme="minorHAnsi" w:cstheme="minorHAnsi"/>
          <w:lang w:val="en-US"/>
        </w:rPr>
        <w:t xml:space="preserve"> progress and performance </w:t>
      </w:r>
      <w:r w:rsidR="0089104D">
        <w:rPr>
          <w:rFonts w:asciiTheme="minorHAnsi" w:hAnsiTheme="minorHAnsi" w:cstheme="minorHAnsi"/>
          <w:lang w:val="en-US"/>
        </w:rPr>
        <w:t>are</w:t>
      </w:r>
      <w:r w:rsidRPr="00355826">
        <w:rPr>
          <w:rFonts w:asciiTheme="minorHAnsi" w:hAnsiTheme="minorHAnsi" w:cstheme="minorHAnsi"/>
          <w:lang w:val="en-US"/>
        </w:rPr>
        <w:t xml:space="preserve"> reviewed by their </w:t>
      </w:r>
      <w:r w:rsidR="003A4DFF">
        <w:rPr>
          <w:rFonts w:asciiTheme="minorHAnsi" w:hAnsiTheme="minorHAnsi" w:cstheme="minorHAnsi"/>
          <w:lang w:val="en-US"/>
        </w:rPr>
        <w:t>manager</w:t>
      </w:r>
      <w:r w:rsidRPr="00355826">
        <w:rPr>
          <w:rFonts w:asciiTheme="minorHAnsi" w:hAnsiTheme="minorHAnsi" w:cstheme="minorHAnsi"/>
          <w:lang w:val="en-US"/>
        </w:rPr>
        <w:t xml:space="preserve"> in a Progress Review</w:t>
      </w:r>
      <w:r w:rsidR="009E04A1" w:rsidRPr="00355826">
        <w:rPr>
          <w:rStyle w:val="FootnoteReference"/>
          <w:rFonts w:asciiTheme="minorHAnsi" w:hAnsiTheme="minorHAnsi" w:cstheme="minorHAnsi"/>
          <w:lang w:val="en-US"/>
        </w:rPr>
        <w:footnoteReference w:id="1"/>
      </w:r>
      <w:r w:rsidRPr="00355826">
        <w:rPr>
          <w:rFonts w:asciiTheme="minorHAnsi" w:hAnsiTheme="minorHAnsi" w:cstheme="minorHAnsi"/>
          <w:lang w:val="en-US"/>
        </w:rPr>
        <w:t xml:space="preserve">. If progress is not satisfactory in the first six months, </w:t>
      </w:r>
      <w:r w:rsidR="0089104D">
        <w:rPr>
          <w:rFonts w:asciiTheme="minorHAnsi" w:hAnsiTheme="minorHAnsi" w:cstheme="minorHAnsi"/>
          <w:lang w:val="en-US"/>
        </w:rPr>
        <w:t xml:space="preserve">the </w:t>
      </w:r>
      <w:r w:rsidRPr="00355826">
        <w:rPr>
          <w:rFonts w:asciiTheme="minorHAnsi" w:hAnsiTheme="minorHAnsi" w:cstheme="minorHAnsi"/>
          <w:lang w:val="en-US"/>
        </w:rPr>
        <w:t>candidate</w:t>
      </w:r>
      <w:r w:rsidR="0089104D">
        <w:rPr>
          <w:rFonts w:asciiTheme="minorHAnsi" w:hAnsiTheme="minorHAnsi" w:cstheme="minorHAnsi"/>
          <w:lang w:val="en-US"/>
        </w:rPr>
        <w:t xml:space="preserve"> is</w:t>
      </w:r>
      <w:r w:rsidRPr="00355826">
        <w:rPr>
          <w:rFonts w:asciiTheme="minorHAnsi" w:hAnsiTheme="minorHAnsi" w:cstheme="minorHAnsi"/>
          <w:lang w:val="en-US"/>
        </w:rPr>
        <w:t xml:space="preserve"> given three months </w:t>
      </w:r>
      <w:r w:rsidR="0089104D">
        <w:rPr>
          <w:rFonts w:asciiTheme="minorHAnsi" w:hAnsiTheme="minorHAnsi" w:cstheme="minorHAnsi"/>
          <w:lang w:val="en-US"/>
        </w:rPr>
        <w:t>for improvement</w:t>
      </w:r>
      <w:r w:rsidRPr="00355826">
        <w:rPr>
          <w:rFonts w:asciiTheme="minorHAnsi" w:hAnsiTheme="minorHAnsi" w:cstheme="minorHAnsi"/>
          <w:lang w:val="en-US"/>
        </w:rPr>
        <w:t xml:space="preserve">. A negative review after the first nine months may lead to dismissal from the PhD </w:t>
      </w:r>
      <w:proofErr w:type="spellStart"/>
      <w:r w:rsidRPr="00355826">
        <w:rPr>
          <w:rFonts w:asciiTheme="minorHAnsi" w:hAnsiTheme="minorHAnsi" w:cstheme="minorHAnsi"/>
          <w:lang w:val="en-US"/>
        </w:rPr>
        <w:t>programme</w:t>
      </w:r>
      <w:proofErr w:type="spellEnd"/>
      <w:r w:rsidRPr="00355826">
        <w:rPr>
          <w:rFonts w:asciiTheme="minorHAnsi" w:hAnsiTheme="minorHAnsi" w:cstheme="minorHAnsi"/>
          <w:lang w:val="en-US"/>
        </w:rPr>
        <w:t xml:space="preserve">. </w:t>
      </w:r>
    </w:p>
    <w:p w14:paraId="7B92E878" w14:textId="27318F15" w:rsidR="009E04A1" w:rsidRPr="00355826" w:rsidRDefault="009E04A1" w:rsidP="0027406C">
      <w:pPr>
        <w:rPr>
          <w:rFonts w:asciiTheme="minorHAnsi" w:hAnsiTheme="minorHAnsi" w:cstheme="minorHAnsi"/>
          <w:lang w:val="en-US"/>
        </w:rPr>
      </w:pPr>
      <w:r w:rsidRPr="00DD5E92">
        <w:rPr>
          <w:rFonts w:asciiTheme="minorHAnsi" w:hAnsiTheme="minorHAnsi" w:cstheme="minorHAnsi"/>
          <w:b/>
          <w:bCs/>
          <w:lang w:val="en-US"/>
        </w:rPr>
        <w:t>7.</w:t>
      </w:r>
      <w:r w:rsidR="000B59D8" w:rsidRPr="00DD5E92">
        <w:rPr>
          <w:rFonts w:asciiTheme="minorHAnsi" w:hAnsiTheme="minorHAnsi" w:cstheme="minorHAnsi"/>
          <w:b/>
          <w:bCs/>
          <w:lang w:val="en-US"/>
        </w:rPr>
        <w:t>2</w:t>
      </w:r>
      <w:r w:rsidRPr="00DD5E92">
        <w:rPr>
          <w:rFonts w:asciiTheme="minorHAnsi" w:hAnsiTheme="minorHAnsi" w:cstheme="minorHAnsi"/>
          <w:b/>
          <w:bCs/>
          <w:lang w:val="en-US"/>
        </w:rPr>
        <w:t>.</w:t>
      </w:r>
      <w:r w:rsidRPr="00355826">
        <w:rPr>
          <w:rFonts w:asciiTheme="minorHAnsi" w:hAnsiTheme="minorHAnsi" w:cstheme="minorHAnsi"/>
          <w:lang w:val="en-US"/>
        </w:rPr>
        <w:t xml:space="preserve"> </w:t>
      </w:r>
      <w:r w:rsidR="00EE4111" w:rsidRPr="00355826">
        <w:rPr>
          <w:rFonts w:asciiTheme="minorHAnsi" w:hAnsiTheme="minorHAnsi" w:cstheme="minorHAnsi"/>
          <w:lang w:val="en-US"/>
        </w:rPr>
        <w:t xml:space="preserve">Before the end of the appointment or contract (or otherwise agreed duration of the PhD track), the PhD candidate submits to the supervisor </w:t>
      </w:r>
      <w:r w:rsidR="0089104D">
        <w:rPr>
          <w:rFonts w:asciiTheme="minorHAnsi" w:hAnsiTheme="minorHAnsi" w:cstheme="minorHAnsi"/>
          <w:lang w:val="en-US"/>
        </w:rPr>
        <w:t>the</w:t>
      </w:r>
      <w:r w:rsidR="000B59D8" w:rsidRPr="00355826">
        <w:rPr>
          <w:rFonts w:asciiTheme="minorHAnsi" w:hAnsiTheme="minorHAnsi" w:cstheme="minorHAnsi"/>
          <w:lang w:val="en-US"/>
        </w:rPr>
        <w:t xml:space="preserve"> thesis manuscript</w:t>
      </w:r>
      <w:r w:rsidR="0089104D">
        <w:rPr>
          <w:rFonts w:asciiTheme="minorHAnsi" w:hAnsiTheme="minorHAnsi" w:cstheme="minorHAnsi"/>
          <w:lang w:val="en-US"/>
        </w:rPr>
        <w:t>,</w:t>
      </w:r>
      <w:r w:rsidR="000B59D8" w:rsidRPr="00355826">
        <w:rPr>
          <w:rFonts w:asciiTheme="minorHAnsi" w:hAnsiTheme="minorHAnsi" w:cstheme="minorHAnsi"/>
          <w:lang w:val="en-US"/>
        </w:rPr>
        <w:t xml:space="preserve"> </w:t>
      </w:r>
      <w:r w:rsidRPr="00355826">
        <w:rPr>
          <w:rFonts w:asciiTheme="minorHAnsi" w:hAnsiTheme="minorHAnsi" w:cstheme="minorHAnsi"/>
          <w:lang w:val="en-US"/>
        </w:rPr>
        <w:t>that is</w:t>
      </w:r>
      <w:r w:rsidR="00EE4111" w:rsidRPr="00355826">
        <w:rPr>
          <w:rFonts w:asciiTheme="minorHAnsi" w:hAnsiTheme="minorHAnsi" w:cstheme="minorHAnsi"/>
          <w:lang w:val="en-US"/>
        </w:rPr>
        <w:t xml:space="preserve"> </w:t>
      </w:r>
      <w:r w:rsidRPr="00355826">
        <w:rPr>
          <w:rFonts w:asciiTheme="minorHAnsi" w:hAnsiTheme="minorHAnsi" w:cstheme="minorHAnsi"/>
          <w:lang w:val="en-US"/>
        </w:rPr>
        <w:t xml:space="preserve">suitable for presentation to the </w:t>
      </w:r>
      <w:r w:rsidR="00EE4111" w:rsidRPr="00355826">
        <w:rPr>
          <w:rFonts w:asciiTheme="minorHAnsi" w:hAnsiTheme="minorHAnsi" w:cstheme="minorHAnsi"/>
          <w:lang w:val="en-US"/>
        </w:rPr>
        <w:t>assessment</w:t>
      </w:r>
      <w:r w:rsidRPr="00355826">
        <w:rPr>
          <w:rFonts w:asciiTheme="minorHAnsi" w:hAnsiTheme="minorHAnsi" w:cstheme="minorHAnsi"/>
          <w:lang w:val="en-US"/>
        </w:rPr>
        <w:t xml:space="preserve"> committee.</w:t>
      </w:r>
      <w:r w:rsidR="000B59D8" w:rsidRPr="00355826">
        <w:rPr>
          <w:rFonts w:asciiTheme="minorHAnsi" w:hAnsiTheme="minorHAnsi" w:cstheme="minorHAnsi"/>
          <w:lang w:val="en-US"/>
        </w:rPr>
        <w:t xml:space="preserve"> The supervisor checks the manuscript for plagiarism.</w:t>
      </w:r>
    </w:p>
    <w:p w14:paraId="65D54BD5" w14:textId="770788A9" w:rsidR="00EE4111" w:rsidRPr="00355826" w:rsidRDefault="00EE4111" w:rsidP="009E04A1">
      <w:pPr>
        <w:spacing w:after="4" w:line="271" w:lineRule="auto"/>
        <w:ind w:left="-5" w:hanging="10"/>
        <w:jc w:val="both"/>
        <w:rPr>
          <w:rFonts w:asciiTheme="minorHAnsi" w:hAnsiTheme="minorHAnsi" w:cstheme="minorHAnsi"/>
          <w:bCs/>
          <w:lang w:val="en-US"/>
        </w:rPr>
      </w:pPr>
      <w:r w:rsidRPr="00DD5E92">
        <w:rPr>
          <w:rFonts w:asciiTheme="minorHAnsi" w:hAnsiTheme="minorHAnsi" w:cstheme="minorHAnsi"/>
          <w:b/>
          <w:lang w:val="en-US"/>
        </w:rPr>
        <w:t>7.</w:t>
      </w:r>
      <w:r w:rsidR="00FD5BE7" w:rsidRPr="00DD5E92">
        <w:rPr>
          <w:rFonts w:asciiTheme="minorHAnsi" w:hAnsiTheme="minorHAnsi" w:cstheme="minorHAnsi"/>
          <w:b/>
          <w:lang w:val="en-US"/>
        </w:rPr>
        <w:t>3</w:t>
      </w:r>
      <w:r w:rsidRPr="00DD5E92">
        <w:rPr>
          <w:rFonts w:asciiTheme="minorHAnsi" w:hAnsiTheme="minorHAnsi" w:cstheme="minorHAnsi"/>
          <w:b/>
          <w:lang w:val="en-US"/>
        </w:rPr>
        <w:t>.</w:t>
      </w:r>
      <w:r w:rsidRPr="00355826">
        <w:rPr>
          <w:rFonts w:asciiTheme="minorHAnsi" w:hAnsiTheme="minorHAnsi" w:cstheme="minorHAnsi"/>
          <w:bCs/>
          <w:lang w:val="en-US"/>
        </w:rPr>
        <w:t xml:space="preserve"> Other reporting obligations</w:t>
      </w:r>
      <w:r w:rsidR="0027406C" w:rsidRPr="00355826">
        <w:rPr>
          <w:rFonts w:asciiTheme="minorHAnsi" w:hAnsiTheme="minorHAnsi" w:cstheme="minorHAnsi"/>
          <w:bCs/>
          <w:lang w:val="en-US"/>
        </w:rPr>
        <w:t>:</w:t>
      </w:r>
    </w:p>
    <w:p w14:paraId="5C4CAA81" w14:textId="77777777" w:rsidR="009E04A1" w:rsidRPr="00355826" w:rsidRDefault="009E04A1" w:rsidP="00EE4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71" w:lineRule="auto"/>
        <w:jc w:val="both"/>
        <w:rPr>
          <w:rFonts w:asciiTheme="minorHAnsi" w:hAnsiTheme="minorHAnsi" w:cstheme="minorHAnsi"/>
          <w:lang w:val="en-US"/>
        </w:rPr>
      </w:pPr>
    </w:p>
    <w:p w14:paraId="27E69275" w14:textId="334AD805" w:rsidR="009E04A1" w:rsidRDefault="009E04A1" w:rsidP="0027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71" w:lineRule="auto"/>
        <w:jc w:val="both"/>
        <w:rPr>
          <w:rFonts w:asciiTheme="minorHAnsi" w:hAnsiTheme="minorHAnsi" w:cstheme="minorHAnsi"/>
          <w:lang w:val="en-US"/>
        </w:rPr>
      </w:pPr>
    </w:p>
    <w:p w14:paraId="594E04EB" w14:textId="211F81B1" w:rsidR="0089104D" w:rsidRDefault="0089104D" w:rsidP="0027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71" w:lineRule="auto"/>
        <w:jc w:val="both"/>
        <w:rPr>
          <w:rFonts w:asciiTheme="minorHAnsi" w:hAnsiTheme="minorHAnsi" w:cstheme="minorHAnsi"/>
          <w:lang w:val="en-US"/>
        </w:rPr>
      </w:pPr>
    </w:p>
    <w:p w14:paraId="50BF205E" w14:textId="77777777" w:rsidR="0089104D" w:rsidRPr="00355826" w:rsidRDefault="0089104D" w:rsidP="0027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71" w:lineRule="auto"/>
        <w:jc w:val="both"/>
        <w:rPr>
          <w:rFonts w:asciiTheme="minorHAnsi" w:hAnsiTheme="minorHAnsi" w:cstheme="minorHAnsi"/>
          <w:lang w:val="en-US"/>
        </w:rPr>
      </w:pPr>
    </w:p>
    <w:p w14:paraId="6927C732" w14:textId="77777777" w:rsidR="0027406C" w:rsidRPr="00355826" w:rsidRDefault="0027406C" w:rsidP="0027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 w:line="271" w:lineRule="auto"/>
        <w:jc w:val="both"/>
        <w:rPr>
          <w:rFonts w:asciiTheme="minorHAnsi" w:hAnsiTheme="minorHAnsi" w:cstheme="minorHAnsi"/>
          <w:lang w:val="en-US"/>
        </w:rPr>
      </w:pPr>
    </w:p>
    <w:p w14:paraId="538D4FDF" w14:textId="77777777" w:rsidR="009E04A1" w:rsidRPr="00355826" w:rsidRDefault="009E04A1" w:rsidP="009E04A1">
      <w:pPr>
        <w:spacing w:after="13"/>
        <w:ind w:left="502"/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b/>
          <w:lang w:val="en-US"/>
        </w:rPr>
        <w:t xml:space="preserve"> </w:t>
      </w:r>
    </w:p>
    <w:p w14:paraId="54DC3833" w14:textId="77777777" w:rsidR="00DD48EF" w:rsidRDefault="00DD48EF" w:rsidP="00726CE9">
      <w:pPr>
        <w:rPr>
          <w:rFonts w:asciiTheme="minorHAnsi" w:hAnsiTheme="minorHAnsi" w:cstheme="minorHAnsi"/>
          <w:lang w:val="en-US"/>
        </w:rPr>
      </w:pPr>
    </w:p>
    <w:p w14:paraId="040C666F" w14:textId="7E927D42" w:rsidR="00B22A64" w:rsidRPr="00355826" w:rsidRDefault="00F80356" w:rsidP="00726CE9">
      <w:pPr>
        <w:rPr>
          <w:rFonts w:asciiTheme="minorHAnsi" w:hAnsiTheme="minorHAnsi" w:cstheme="minorHAnsi"/>
          <w:lang w:val="en-US"/>
        </w:rPr>
      </w:pPr>
      <w:r w:rsidRPr="00355826">
        <w:rPr>
          <w:rFonts w:asciiTheme="minorHAnsi" w:hAnsiTheme="minorHAnsi" w:cstheme="minorHAnsi"/>
          <w:lang w:val="en-US"/>
        </w:rPr>
        <w:t>Date</w:t>
      </w:r>
      <w:r w:rsidR="00E635DB" w:rsidRPr="00355826">
        <w:rPr>
          <w:rFonts w:asciiTheme="minorHAnsi" w:hAnsiTheme="minorHAnsi" w:cstheme="minorHAnsi"/>
          <w:lang w:val="en-US"/>
        </w:rPr>
        <w:t>: dd/mm/</w:t>
      </w:r>
      <w:proofErr w:type="spellStart"/>
      <w:r w:rsidR="00E635DB" w:rsidRPr="00355826">
        <w:rPr>
          <w:rFonts w:asciiTheme="minorHAnsi" w:hAnsiTheme="minorHAnsi" w:cstheme="minorHAnsi"/>
          <w:lang w:val="en-US"/>
        </w:rPr>
        <w:t>yyyy</w:t>
      </w:r>
      <w:proofErr w:type="spellEnd"/>
      <w:r w:rsidRPr="00355826">
        <w:rPr>
          <w:rFonts w:asciiTheme="minorHAnsi" w:hAnsiTheme="minorHAnsi" w:cstheme="minorHAnsi"/>
          <w:lang w:val="en-US"/>
        </w:rPr>
        <w:t xml:space="preserve"> </w:t>
      </w:r>
    </w:p>
    <w:sectPr w:rsidR="00B22A64" w:rsidRPr="00355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89" w:right="1130" w:bottom="1147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79B4" w14:textId="77777777" w:rsidR="009F1B5B" w:rsidRDefault="009F1B5B">
      <w:pPr>
        <w:spacing w:after="0" w:line="240" w:lineRule="auto"/>
      </w:pPr>
      <w:r>
        <w:separator/>
      </w:r>
    </w:p>
  </w:endnote>
  <w:endnote w:type="continuationSeparator" w:id="0">
    <w:p w14:paraId="27897245" w14:textId="77777777" w:rsidR="009F1B5B" w:rsidRDefault="009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8756" w14:textId="77777777" w:rsidR="005E52FC" w:rsidRDefault="005E52FC">
    <w:pPr>
      <w:tabs>
        <w:tab w:val="right" w:pos="964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F99" w14:textId="5A9BE903" w:rsidR="005E52FC" w:rsidRPr="00355826" w:rsidRDefault="005E52FC">
    <w:pPr>
      <w:tabs>
        <w:tab w:val="right" w:pos="9643"/>
      </w:tabs>
      <w:spacing w:after="0"/>
      <w:rPr>
        <w:rFonts w:asciiTheme="minorHAnsi" w:hAnsiTheme="minorHAnsi" w:cstheme="minorHAnsi"/>
      </w:rPr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Pr="00355826">
      <w:rPr>
        <w:rFonts w:asciiTheme="minorHAnsi" w:hAnsiTheme="minorHAnsi" w:cstheme="minorHAnsi"/>
      </w:rPr>
      <w:fldChar w:fldCharType="begin"/>
    </w:r>
    <w:r w:rsidRPr="00355826">
      <w:rPr>
        <w:rFonts w:asciiTheme="minorHAnsi" w:hAnsiTheme="minorHAnsi" w:cstheme="minorHAnsi"/>
      </w:rPr>
      <w:instrText xml:space="preserve"> PAGE   \* MERGEFORMAT </w:instrText>
    </w:r>
    <w:r w:rsidRPr="00355826">
      <w:rPr>
        <w:rFonts w:asciiTheme="minorHAnsi" w:hAnsiTheme="minorHAnsi" w:cstheme="minorHAnsi"/>
      </w:rPr>
      <w:fldChar w:fldCharType="separate"/>
    </w:r>
    <w:r w:rsidRPr="00355826">
      <w:rPr>
        <w:rFonts w:asciiTheme="minorHAnsi" w:eastAsia="Times New Roman" w:hAnsiTheme="minorHAnsi" w:cstheme="minorHAnsi"/>
      </w:rPr>
      <w:t>1</w:t>
    </w:r>
    <w:r w:rsidRPr="00355826">
      <w:rPr>
        <w:rFonts w:asciiTheme="minorHAnsi" w:eastAsia="Times New Roman" w:hAnsiTheme="minorHAnsi" w:cstheme="minorHAnsi"/>
      </w:rPr>
      <w:fldChar w:fldCharType="end"/>
    </w:r>
    <w:r w:rsidR="00DD5E92">
      <w:rPr>
        <w:rFonts w:asciiTheme="minorHAnsi" w:eastAsia="Times New Roman" w:hAnsiTheme="minorHAnsi" w:cstheme="minorHAnsi"/>
      </w:rPr>
      <w:t xml:space="preserve"> of 3</w:t>
    </w:r>
    <w:r w:rsidRPr="00355826">
      <w:rPr>
        <w:rFonts w:asciiTheme="minorHAnsi" w:eastAsia="Times New Roman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E3C" w14:textId="77777777" w:rsidR="005E52FC" w:rsidRDefault="005E52FC">
    <w:pPr>
      <w:tabs>
        <w:tab w:val="right" w:pos="964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BE09" w14:textId="77777777" w:rsidR="009F1B5B" w:rsidRDefault="009F1B5B">
      <w:pPr>
        <w:spacing w:after="0" w:line="240" w:lineRule="auto"/>
      </w:pPr>
      <w:r>
        <w:separator/>
      </w:r>
    </w:p>
  </w:footnote>
  <w:footnote w:type="continuationSeparator" w:id="0">
    <w:p w14:paraId="57750DA2" w14:textId="77777777" w:rsidR="009F1B5B" w:rsidRDefault="009F1B5B">
      <w:pPr>
        <w:spacing w:after="0" w:line="240" w:lineRule="auto"/>
      </w:pPr>
      <w:r>
        <w:continuationSeparator/>
      </w:r>
    </w:p>
  </w:footnote>
  <w:footnote w:id="1">
    <w:p w14:paraId="79F2B4F0" w14:textId="0FFD0D9A" w:rsidR="009E04A1" w:rsidRPr="00355826" w:rsidRDefault="009E04A1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EE4111">
        <w:rPr>
          <w:lang w:val="en-US"/>
        </w:rPr>
        <w:t xml:space="preserve"> </w:t>
      </w:r>
      <w:r w:rsidR="00DF411F">
        <w:rPr>
          <w:lang w:val="en-US"/>
        </w:rPr>
        <w:t xml:space="preserve">UU employees </w:t>
      </w:r>
      <w:r w:rsidR="00DF411F">
        <w:rPr>
          <w:lang w:val="en-GB"/>
        </w:rPr>
        <w:t xml:space="preserve">with a </w:t>
      </w:r>
      <w:r w:rsidR="00DF411F" w:rsidRPr="00BC325B">
        <w:rPr>
          <w:lang w:val="en-GB"/>
        </w:rPr>
        <w:t>combined junior lecturer and doctoral</w:t>
      </w:r>
      <w:r w:rsidR="00DF411F">
        <w:rPr>
          <w:lang w:val="en-GB"/>
        </w:rPr>
        <w:t xml:space="preserve"> </w:t>
      </w:r>
      <w:r w:rsidR="00DF411F" w:rsidRPr="00BC325B">
        <w:rPr>
          <w:lang w:val="en-GB"/>
        </w:rPr>
        <w:t>candidate position</w:t>
      </w:r>
      <w:r w:rsidR="00DF411F">
        <w:rPr>
          <w:lang w:val="en-GB"/>
        </w:rPr>
        <w:t xml:space="preserve"> as referred to in Article 6.12.2 of CAO-NU 2022-2023 will have the six-month interview, but not the go/no-go interview in month 9.</w:t>
      </w:r>
      <w:r w:rsidR="00DF411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122" w14:textId="47C1124D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97D3741" wp14:editId="33BD9AD8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302B" w14:textId="749250DD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BEA2F55" wp14:editId="322681B5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1276" w14:textId="2980A830" w:rsidR="005E52FC" w:rsidRDefault="005E52F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A4ACE94" wp14:editId="72E3C4BA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29485" cy="6184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24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i/>
        <w:sz w:val="24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C3"/>
    <w:multiLevelType w:val="hybridMultilevel"/>
    <w:tmpl w:val="1E04C4D8"/>
    <w:lvl w:ilvl="0" w:tplc="A5E00EAC">
      <w:start w:val="4"/>
      <w:numFmt w:val="bullet"/>
      <w:lvlText w:val=""/>
      <w:lvlJc w:val="left"/>
      <w:pPr>
        <w:ind w:left="583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13E4EC0"/>
    <w:multiLevelType w:val="hybridMultilevel"/>
    <w:tmpl w:val="C4323D9C"/>
    <w:lvl w:ilvl="0" w:tplc="D7381A2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E42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6FA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E8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2E2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0CE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0D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426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22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196"/>
    <w:multiLevelType w:val="hybridMultilevel"/>
    <w:tmpl w:val="7E24B7C0"/>
    <w:lvl w:ilvl="0" w:tplc="C6FEB552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CD9A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82D74">
      <w:start w:val="1"/>
      <w:numFmt w:val="lowerLetter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ABD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A3E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E46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A629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6B8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0B3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E477E"/>
    <w:multiLevelType w:val="multilevel"/>
    <w:tmpl w:val="C972D0B8"/>
    <w:lvl w:ilvl="0">
      <w:start w:val="4"/>
      <w:numFmt w:val="decimal"/>
      <w:lvlText w:val="%1."/>
      <w:lvlJc w:val="left"/>
      <w:pPr>
        <w:ind w:left="370" w:hanging="360"/>
      </w:pPr>
      <w:rPr>
        <w:rFonts w:ascii="Arial" w:eastAsia="Arial" w:hAnsi="Arial" w:cs="Arial"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  <w:i/>
        <w:sz w:val="20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  <w:i/>
        <w:sz w:val="20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  <w:i/>
        <w:sz w:val="20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  <w:i/>
        <w:sz w:val="20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50" w:hanging="1440"/>
      </w:pPr>
      <w:rPr>
        <w:rFonts w:hint="default"/>
        <w:i/>
        <w:sz w:val="20"/>
      </w:rPr>
    </w:lvl>
  </w:abstractNum>
  <w:abstractNum w:abstractNumId="4" w15:restartNumberingAfterBreak="0">
    <w:nsid w:val="069C4E16"/>
    <w:multiLevelType w:val="hybridMultilevel"/>
    <w:tmpl w:val="390CD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A3D72"/>
    <w:multiLevelType w:val="hybridMultilevel"/>
    <w:tmpl w:val="511E7990"/>
    <w:lvl w:ilvl="0" w:tplc="4A1CA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CF0"/>
    <w:multiLevelType w:val="hybridMultilevel"/>
    <w:tmpl w:val="96F2341A"/>
    <w:lvl w:ilvl="0" w:tplc="92D457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6BA1A27"/>
    <w:multiLevelType w:val="hybridMultilevel"/>
    <w:tmpl w:val="049075B0"/>
    <w:lvl w:ilvl="0" w:tplc="0413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7E03038"/>
    <w:multiLevelType w:val="hybridMultilevel"/>
    <w:tmpl w:val="A704D080"/>
    <w:lvl w:ilvl="0" w:tplc="7538629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24E5"/>
    <w:multiLevelType w:val="hybridMultilevel"/>
    <w:tmpl w:val="47029BBA"/>
    <w:lvl w:ilvl="0" w:tplc="DBA251F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448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8D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A5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C8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EAC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A9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6D2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AA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8C63DE"/>
    <w:multiLevelType w:val="multilevel"/>
    <w:tmpl w:val="0C4C45F2"/>
    <w:lvl w:ilvl="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74E04"/>
    <w:multiLevelType w:val="hybridMultilevel"/>
    <w:tmpl w:val="5D00595C"/>
    <w:lvl w:ilvl="0" w:tplc="9A60E0B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6E0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69C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C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88E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437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C97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61D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C66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C3B9C"/>
    <w:multiLevelType w:val="hybridMultilevel"/>
    <w:tmpl w:val="382090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6935"/>
    <w:multiLevelType w:val="hybridMultilevel"/>
    <w:tmpl w:val="E7540658"/>
    <w:lvl w:ilvl="0" w:tplc="D7D6B7E2">
      <w:start w:val="1"/>
      <w:numFmt w:val="bullet"/>
      <w:lvlText w:val="•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DCCA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E4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62A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C27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80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A03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A9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E96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75BE5"/>
    <w:multiLevelType w:val="multilevel"/>
    <w:tmpl w:val="3D1A5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  <w:sz w:val="20"/>
      </w:rPr>
    </w:lvl>
  </w:abstractNum>
  <w:abstractNum w:abstractNumId="15" w15:restartNumberingAfterBreak="0">
    <w:nsid w:val="43136224"/>
    <w:multiLevelType w:val="hybridMultilevel"/>
    <w:tmpl w:val="8F286F58"/>
    <w:lvl w:ilvl="0" w:tplc="092C3B5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EF9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278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CF3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D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24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CB4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09F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E09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C48CB"/>
    <w:multiLevelType w:val="hybridMultilevel"/>
    <w:tmpl w:val="BAD644A8"/>
    <w:lvl w:ilvl="0" w:tplc="43B28A8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270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E83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75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86B5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C553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C0C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EB7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8AF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655206"/>
    <w:multiLevelType w:val="hybridMultilevel"/>
    <w:tmpl w:val="06764B50"/>
    <w:lvl w:ilvl="0" w:tplc="8D2091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4E2FD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F80FF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007D4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ABC5C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0DCD8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8B39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EE004E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E6981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71259"/>
    <w:multiLevelType w:val="hybridMultilevel"/>
    <w:tmpl w:val="A52AB5F4"/>
    <w:lvl w:ilvl="0" w:tplc="8F02BE5E">
      <w:start w:val="4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75B0673"/>
    <w:multiLevelType w:val="multilevel"/>
    <w:tmpl w:val="22BE595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C807C9"/>
    <w:multiLevelType w:val="hybridMultilevel"/>
    <w:tmpl w:val="92D445E4"/>
    <w:lvl w:ilvl="0" w:tplc="63A643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6631"/>
    <w:multiLevelType w:val="hybridMultilevel"/>
    <w:tmpl w:val="6A081148"/>
    <w:lvl w:ilvl="0" w:tplc="882443B8">
      <w:start w:val="4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72207987"/>
    <w:multiLevelType w:val="hybridMultilevel"/>
    <w:tmpl w:val="0046EE6A"/>
    <w:lvl w:ilvl="0" w:tplc="04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62252BB"/>
    <w:multiLevelType w:val="hybridMultilevel"/>
    <w:tmpl w:val="3E3857DA"/>
    <w:lvl w:ilvl="0" w:tplc="D73216F0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C66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4E1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A4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281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EEB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2CA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C4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6AF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3931561">
    <w:abstractNumId w:val="10"/>
  </w:num>
  <w:num w:numId="2" w16cid:durableId="527376572">
    <w:abstractNumId w:val="23"/>
  </w:num>
  <w:num w:numId="3" w16cid:durableId="1553232985">
    <w:abstractNumId w:val="19"/>
  </w:num>
  <w:num w:numId="4" w16cid:durableId="911088680">
    <w:abstractNumId w:val="13"/>
  </w:num>
  <w:num w:numId="5" w16cid:durableId="1232157501">
    <w:abstractNumId w:val="9"/>
  </w:num>
  <w:num w:numId="6" w16cid:durableId="794644626">
    <w:abstractNumId w:val="2"/>
  </w:num>
  <w:num w:numId="7" w16cid:durableId="127096100">
    <w:abstractNumId w:val="1"/>
  </w:num>
  <w:num w:numId="8" w16cid:durableId="2017421814">
    <w:abstractNumId w:val="16"/>
  </w:num>
  <w:num w:numId="9" w16cid:durableId="1367288825">
    <w:abstractNumId w:val="15"/>
  </w:num>
  <w:num w:numId="10" w16cid:durableId="1507591892">
    <w:abstractNumId w:val="11"/>
  </w:num>
  <w:num w:numId="11" w16cid:durableId="1524005617">
    <w:abstractNumId w:val="3"/>
  </w:num>
  <w:num w:numId="12" w16cid:durableId="1300456111">
    <w:abstractNumId w:val="21"/>
  </w:num>
  <w:num w:numId="13" w16cid:durableId="616450351">
    <w:abstractNumId w:val="12"/>
  </w:num>
  <w:num w:numId="14" w16cid:durableId="2089233495">
    <w:abstractNumId w:val="8"/>
  </w:num>
  <w:num w:numId="15" w16cid:durableId="1040712993">
    <w:abstractNumId w:val="0"/>
  </w:num>
  <w:num w:numId="16" w16cid:durableId="1093162324">
    <w:abstractNumId w:val="7"/>
  </w:num>
  <w:num w:numId="17" w16cid:durableId="1220171164">
    <w:abstractNumId w:val="18"/>
  </w:num>
  <w:num w:numId="18" w16cid:durableId="1728067163">
    <w:abstractNumId w:val="22"/>
  </w:num>
  <w:num w:numId="19" w16cid:durableId="889683604">
    <w:abstractNumId w:val="14"/>
  </w:num>
  <w:num w:numId="20" w16cid:durableId="1212841852">
    <w:abstractNumId w:val="17"/>
  </w:num>
  <w:num w:numId="21" w16cid:durableId="1783645587">
    <w:abstractNumId w:val="6"/>
  </w:num>
  <w:num w:numId="22" w16cid:durableId="721095097">
    <w:abstractNumId w:val="5"/>
  </w:num>
  <w:num w:numId="23" w16cid:durableId="1951083624">
    <w:abstractNumId w:val="4"/>
  </w:num>
  <w:num w:numId="24" w16cid:durableId="15780085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D0"/>
    <w:rsid w:val="00013E3E"/>
    <w:rsid w:val="00014E4C"/>
    <w:rsid w:val="000254A9"/>
    <w:rsid w:val="00055897"/>
    <w:rsid w:val="0005674D"/>
    <w:rsid w:val="00062033"/>
    <w:rsid w:val="000817DD"/>
    <w:rsid w:val="00086F9A"/>
    <w:rsid w:val="0008733D"/>
    <w:rsid w:val="000A1589"/>
    <w:rsid w:val="000A44DB"/>
    <w:rsid w:val="000B59D8"/>
    <w:rsid w:val="000D2B8A"/>
    <w:rsid w:val="000F4DD6"/>
    <w:rsid w:val="000F5AAA"/>
    <w:rsid w:val="000F7BAB"/>
    <w:rsid w:val="001020E4"/>
    <w:rsid w:val="0010248E"/>
    <w:rsid w:val="001145E4"/>
    <w:rsid w:val="001167F3"/>
    <w:rsid w:val="0014586C"/>
    <w:rsid w:val="00146D68"/>
    <w:rsid w:val="00153BF7"/>
    <w:rsid w:val="001561DE"/>
    <w:rsid w:val="00162922"/>
    <w:rsid w:val="001B5102"/>
    <w:rsid w:val="001C66D0"/>
    <w:rsid w:val="001D29A4"/>
    <w:rsid w:val="001E1CFB"/>
    <w:rsid w:val="00206C8C"/>
    <w:rsid w:val="00225600"/>
    <w:rsid w:val="00241880"/>
    <w:rsid w:val="0025296D"/>
    <w:rsid w:val="00252B21"/>
    <w:rsid w:val="002540DB"/>
    <w:rsid w:val="0027406C"/>
    <w:rsid w:val="002A2A2B"/>
    <w:rsid w:val="002A54B9"/>
    <w:rsid w:val="002E340D"/>
    <w:rsid w:val="002F2ACF"/>
    <w:rsid w:val="003068B0"/>
    <w:rsid w:val="003128C2"/>
    <w:rsid w:val="00315BE0"/>
    <w:rsid w:val="00321C6E"/>
    <w:rsid w:val="00344438"/>
    <w:rsid w:val="00346C59"/>
    <w:rsid w:val="003523AE"/>
    <w:rsid w:val="003542AD"/>
    <w:rsid w:val="00354C9B"/>
    <w:rsid w:val="00355826"/>
    <w:rsid w:val="00363930"/>
    <w:rsid w:val="00377C48"/>
    <w:rsid w:val="003919C9"/>
    <w:rsid w:val="003A4DFF"/>
    <w:rsid w:val="003A7F42"/>
    <w:rsid w:val="003B2F24"/>
    <w:rsid w:val="003E64ED"/>
    <w:rsid w:val="003F46C8"/>
    <w:rsid w:val="00401DDA"/>
    <w:rsid w:val="00411615"/>
    <w:rsid w:val="00412453"/>
    <w:rsid w:val="00416F57"/>
    <w:rsid w:val="00422D31"/>
    <w:rsid w:val="00422EEB"/>
    <w:rsid w:val="0042434D"/>
    <w:rsid w:val="00435362"/>
    <w:rsid w:val="00436C61"/>
    <w:rsid w:val="00452ABE"/>
    <w:rsid w:val="00464690"/>
    <w:rsid w:val="0047003A"/>
    <w:rsid w:val="00475500"/>
    <w:rsid w:val="004B2C1E"/>
    <w:rsid w:val="004C3EA8"/>
    <w:rsid w:val="004E4FE7"/>
    <w:rsid w:val="004F64AC"/>
    <w:rsid w:val="004F6662"/>
    <w:rsid w:val="0050178F"/>
    <w:rsid w:val="005058D0"/>
    <w:rsid w:val="005135B4"/>
    <w:rsid w:val="00517410"/>
    <w:rsid w:val="0052214B"/>
    <w:rsid w:val="00523208"/>
    <w:rsid w:val="00537664"/>
    <w:rsid w:val="00552223"/>
    <w:rsid w:val="00554188"/>
    <w:rsid w:val="00557BAF"/>
    <w:rsid w:val="00560095"/>
    <w:rsid w:val="00563F7B"/>
    <w:rsid w:val="00576AF2"/>
    <w:rsid w:val="00581D42"/>
    <w:rsid w:val="00594F38"/>
    <w:rsid w:val="005A2B3B"/>
    <w:rsid w:val="005C0C7C"/>
    <w:rsid w:val="005C1E63"/>
    <w:rsid w:val="005E52FC"/>
    <w:rsid w:val="005F1BB1"/>
    <w:rsid w:val="00626338"/>
    <w:rsid w:val="00626425"/>
    <w:rsid w:val="00627A2E"/>
    <w:rsid w:val="00642DD2"/>
    <w:rsid w:val="006624DD"/>
    <w:rsid w:val="0066673F"/>
    <w:rsid w:val="00675A22"/>
    <w:rsid w:val="006904B2"/>
    <w:rsid w:val="006929A3"/>
    <w:rsid w:val="006A7FF0"/>
    <w:rsid w:val="006B127E"/>
    <w:rsid w:val="00723FC4"/>
    <w:rsid w:val="00726CE9"/>
    <w:rsid w:val="007537AB"/>
    <w:rsid w:val="00783A54"/>
    <w:rsid w:val="007A0F33"/>
    <w:rsid w:val="007B00B9"/>
    <w:rsid w:val="007D53BF"/>
    <w:rsid w:val="007E0A1A"/>
    <w:rsid w:val="007E1905"/>
    <w:rsid w:val="007F41DE"/>
    <w:rsid w:val="00806084"/>
    <w:rsid w:val="00826150"/>
    <w:rsid w:val="00826ABD"/>
    <w:rsid w:val="008370F8"/>
    <w:rsid w:val="008434A6"/>
    <w:rsid w:val="0085375E"/>
    <w:rsid w:val="00862B7A"/>
    <w:rsid w:val="0089104D"/>
    <w:rsid w:val="00897B4C"/>
    <w:rsid w:val="008E2C5C"/>
    <w:rsid w:val="00932998"/>
    <w:rsid w:val="00957CCF"/>
    <w:rsid w:val="00966972"/>
    <w:rsid w:val="00994249"/>
    <w:rsid w:val="009A01AF"/>
    <w:rsid w:val="009A7F12"/>
    <w:rsid w:val="009B0494"/>
    <w:rsid w:val="009B372A"/>
    <w:rsid w:val="009B719D"/>
    <w:rsid w:val="009C23FB"/>
    <w:rsid w:val="009C3F2F"/>
    <w:rsid w:val="009D25DA"/>
    <w:rsid w:val="009D3A01"/>
    <w:rsid w:val="009D52C4"/>
    <w:rsid w:val="009E04A1"/>
    <w:rsid w:val="009E21CB"/>
    <w:rsid w:val="009E4655"/>
    <w:rsid w:val="009F1B5B"/>
    <w:rsid w:val="009F226E"/>
    <w:rsid w:val="00A1259B"/>
    <w:rsid w:val="00A15D60"/>
    <w:rsid w:val="00A36063"/>
    <w:rsid w:val="00A50826"/>
    <w:rsid w:val="00A54420"/>
    <w:rsid w:val="00A779FE"/>
    <w:rsid w:val="00A919DF"/>
    <w:rsid w:val="00AC433E"/>
    <w:rsid w:val="00AC5F54"/>
    <w:rsid w:val="00AD1E9A"/>
    <w:rsid w:val="00AD4B6A"/>
    <w:rsid w:val="00AE468C"/>
    <w:rsid w:val="00AF2735"/>
    <w:rsid w:val="00B0399A"/>
    <w:rsid w:val="00B05D4D"/>
    <w:rsid w:val="00B14A6E"/>
    <w:rsid w:val="00B15BED"/>
    <w:rsid w:val="00B225B6"/>
    <w:rsid w:val="00B22A64"/>
    <w:rsid w:val="00B24541"/>
    <w:rsid w:val="00B47A8E"/>
    <w:rsid w:val="00B526FF"/>
    <w:rsid w:val="00B53EDE"/>
    <w:rsid w:val="00B55236"/>
    <w:rsid w:val="00B600E9"/>
    <w:rsid w:val="00B87004"/>
    <w:rsid w:val="00BA0264"/>
    <w:rsid w:val="00BB0C9E"/>
    <w:rsid w:val="00BB7622"/>
    <w:rsid w:val="00BD3969"/>
    <w:rsid w:val="00BE17FE"/>
    <w:rsid w:val="00C13FD4"/>
    <w:rsid w:val="00C22FE7"/>
    <w:rsid w:val="00C31129"/>
    <w:rsid w:val="00C37B05"/>
    <w:rsid w:val="00C54EFC"/>
    <w:rsid w:val="00C65FF5"/>
    <w:rsid w:val="00C66E34"/>
    <w:rsid w:val="00C70C67"/>
    <w:rsid w:val="00C751C5"/>
    <w:rsid w:val="00C75A72"/>
    <w:rsid w:val="00C76AEF"/>
    <w:rsid w:val="00C85BD5"/>
    <w:rsid w:val="00CA1A67"/>
    <w:rsid w:val="00CA262E"/>
    <w:rsid w:val="00CB30C7"/>
    <w:rsid w:val="00CB3DCD"/>
    <w:rsid w:val="00CD0FCE"/>
    <w:rsid w:val="00CD45E3"/>
    <w:rsid w:val="00CE517E"/>
    <w:rsid w:val="00CE51AC"/>
    <w:rsid w:val="00CE6B0C"/>
    <w:rsid w:val="00D040E6"/>
    <w:rsid w:val="00D17D39"/>
    <w:rsid w:val="00D222B7"/>
    <w:rsid w:val="00D32DC6"/>
    <w:rsid w:val="00D37D69"/>
    <w:rsid w:val="00D461FC"/>
    <w:rsid w:val="00D53F00"/>
    <w:rsid w:val="00D71EED"/>
    <w:rsid w:val="00D77020"/>
    <w:rsid w:val="00DB6EA9"/>
    <w:rsid w:val="00DC39D5"/>
    <w:rsid w:val="00DD48EF"/>
    <w:rsid w:val="00DD5E92"/>
    <w:rsid w:val="00DF411F"/>
    <w:rsid w:val="00E0234B"/>
    <w:rsid w:val="00E2445F"/>
    <w:rsid w:val="00E27216"/>
    <w:rsid w:val="00E3661D"/>
    <w:rsid w:val="00E635DB"/>
    <w:rsid w:val="00E7067B"/>
    <w:rsid w:val="00E8073D"/>
    <w:rsid w:val="00E9502B"/>
    <w:rsid w:val="00EA1A67"/>
    <w:rsid w:val="00EC7644"/>
    <w:rsid w:val="00ED1B33"/>
    <w:rsid w:val="00EE4111"/>
    <w:rsid w:val="00EF7E7D"/>
    <w:rsid w:val="00F47A00"/>
    <w:rsid w:val="00F5019E"/>
    <w:rsid w:val="00F501AA"/>
    <w:rsid w:val="00F57CB2"/>
    <w:rsid w:val="00F61962"/>
    <w:rsid w:val="00F66435"/>
    <w:rsid w:val="00F80356"/>
    <w:rsid w:val="00F870F9"/>
    <w:rsid w:val="00F93ADE"/>
    <w:rsid w:val="00F94FAA"/>
    <w:rsid w:val="00FA4010"/>
    <w:rsid w:val="00FA419E"/>
    <w:rsid w:val="00FA5EE7"/>
    <w:rsid w:val="00FB5B14"/>
    <w:rsid w:val="00FC0A81"/>
    <w:rsid w:val="00FD5BE7"/>
    <w:rsid w:val="00FE7321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5B1C83"/>
  <w15:docId w15:val="{7D4C2502-1DFC-4D44-A4ED-13B2103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A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9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E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rsid w:val="00D17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D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B9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B9"/>
    <w:rPr>
      <w:vertAlign w:val="superscript"/>
    </w:rPr>
  </w:style>
  <w:style w:type="paragraph" w:styleId="Header">
    <w:name w:val="header"/>
    <w:basedOn w:val="Normal"/>
    <w:link w:val="HeaderChar"/>
    <w:rsid w:val="008060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auto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06084"/>
    <w:rPr>
      <w:rFonts w:ascii="Arial" w:eastAsia="Times New Roman" w:hAnsi="Arial" w:cs="Times New Roman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537AB"/>
    <w:pPr>
      <w:widowControl w:val="0"/>
      <w:spacing w:after="0" w:line="286" w:lineRule="auto"/>
      <w:ind w:firstLine="720"/>
      <w:jc w:val="both"/>
    </w:pPr>
    <w:rPr>
      <w:rFonts w:ascii="Arial Narrow" w:eastAsia="Times New Roman" w:hAnsi="Arial Narrow" w:cs="Times New Roman"/>
      <w:snapToGrid w:val="0"/>
      <w:color w:val="00008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537AB"/>
    <w:rPr>
      <w:rFonts w:ascii="Arial Narrow" w:eastAsia="Times New Roman" w:hAnsi="Arial Narrow" w:cs="Times New Roman"/>
      <w:snapToGrid w:val="0"/>
      <w:color w:val="000080"/>
      <w:szCs w:val="20"/>
      <w:lang w:val="en-US" w:eastAsia="en-US"/>
    </w:rPr>
  </w:style>
  <w:style w:type="paragraph" w:customStyle="1" w:styleId="Default">
    <w:name w:val="Default"/>
    <w:rsid w:val="00321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2434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findhit">
    <w:name w:val="findhit"/>
    <w:basedOn w:val="DefaultParagraphFont"/>
    <w:rsid w:val="0066673F"/>
  </w:style>
  <w:style w:type="character" w:customStyle="1" w:styleId="normaltextrun">
    <w:name w:val="normaltextrun"/>
    <w:basedOn w:val="DefaultParagraphFont"/>
    <w:rsid w:val="0066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nl/en/education/graduate-school-of-geoscien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u.nl/en/education/graduate-school-of-geosciences/phds/current-phd-candidates/education-and-developmen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049D6-FF0C-FA4C-AE9A-BB2C4AB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4439</Characters>
  <Application>Microsoft Office Word</Application>
  <DocSecurity>0</DocSecurity>
  <Lines>174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Faculteit Recht, Economie, Bestuur en Organisatie</vt:lpstr>
      <vt:lpstr>Faculteit Recht, Economie, Bestuur en Organisatie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Recht, Economie, Bestuur en Organisatie</dc:title>
  <dc:subject/>
  <dc:creator>Toledo</dc:creator>
  <cp:keywords/>
  <cp:lastModifiedBy>Helsper, E.M. (Eveline)</cp:lastModifiedBy>
  <cp:revision>2</cp:revision>
  <dcterms:created xsi:type="dcterms:W3CDTF">2023-10-05T09:33:00Z</dcterms:created>
  <dcterms:modified xsi:type="dcterms:W3CDTF">2023-10-05T09:33:00Z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1206fd942536271f9ded770be43357145d8a23a8935703c5f190ad1a7939d78e</vt:lpwstr>
  </property>
</Properties>
</file>